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"page=1" \o "Страница 1"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"page=2" \o "Страница 2"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"page=3" \o "Страница 3"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0A5154" w:rsidRPr="000A5154" w:rsidRDefault="00A67774" w:rsidP="000A5154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  <w:bookmarkStart w:id="0" w:name="_GoBack"/>
      <w:r w:rsidR="000A5154" w:rsidRPr="00F50CC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Аннотация к </w:t>
      </w:r>
      <w:r w:rsidR="000A5154" w:rsidRPr="000A5154">
        <w:rPr>
          <w:rFonts w:ascii="Arial" w:eastAsia="Times New Roman" w:hAnsi="Arial" w:cs="Arial"/>
          <w:b/>
          <w:sz w:val="30"/>
          <w:szCs w:val="30"/>
          <w:lang w:eastAsia="ru-RU"/>
        </w:rPr>
        <w:t>рабочей программе по алгебре для 8 класса</w:t>
      </w:r>
    </w:p>
    <w:bookmarkEnd w:id="0"/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Рабочая программа составлена на основе авторской программы по алгебре А.Г. Мордковича сборник «Программы общеобразовательных учреждений. Алгебра 7-9», Москва, «Мнемозина», 2007; составитель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Н.И.Зубарева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А.Г. Мордкович.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Цель программы: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1.Содействовать формированию культурного человека, умеющего мыслить, понимающего идеологию математического моделирования реальных процессов.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2.Содействовать формированию человека,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3.Содействовать формированию человека, владеющего литературной речью и умеющего в случае необходимости построить ее по законам математической речи.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4.Формирование представлений 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математике как части общечеловеческой культуры, понимания значимости математики для общественного прогресса.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Документ состоит из пояснительной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записки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и (включающей цели и задачи, содержание тем учебного курса, требования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к уровню подготовки учащихся; календарно-тематического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планирования; перечня учебно-методического обеспечения).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Определён общий объём учебного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времени на изучение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курса алгебры 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1</w:t>
      </w:r>
      <w:r>
        <w:rPr>
          <w:rFonts w:ascii="Arial" w:eastAsia="Times New Roman" w:hAnsi="Arial" w:cs="Arial"/>
          <w:sz w:val="30"/>
          <w:szCs w:val="30"/>
          <w:lang w:eastAsia="ru-RU"/>
        </w:rPr>
        <w:t>02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ч.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Программа подкреплена учебно-методическим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комплектом, который включает в себя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–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учебник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«Алгебра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8»,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А.Г.Мордкович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Задачник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Мордкович</w:t>
      </w:r>
      <w:proofErr w:type="gram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Л.А.Александрова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Т.Н.Мишустина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Е.Е.Тульчинская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(М., «Мнемозина», 2011г.),которые входят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в Федеральный перечень учебников, рекомендованных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Министерством образования и науки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Р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Ф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к использованию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в образовательном процессе в общеобразовательных учреждениях.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Используемые в качестве основы учебник и авторская программа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позволяет достичь планируемых результатов обучения, предусмотренных Федеральным государственным образовательным стандартом основного общего образования.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Материал курса алгебры в 8 классе включает в себя изучение тем: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1.Алгебраические дроби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2.Функция у =√х. Свойства квадратного корня.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3.Квадратичная функция. Функция у =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k⁄x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4.Квадратные уравнения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5.Неравенства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Аннотация к рабочей программе по геометрии для 8 класса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Рабочая программа составлена на основе авторской программы по геометрии </w:t>
      </w:r>
      <w:proofErr w:type="spellStart"/>
      <w:proofErr w:type="gram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Л.С.Атанасян,В.Ф.Бутузов</w:t>
      </w:r>
      <w:proofErr w:type="spellEnd"/>
      <w:proofErr w:type="gram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С.Б.Кадомцев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(сборник «Программы общеобразовательных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учреждений.Геометрия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7-9 классы», Москва, «Просвещение», 2008; составитель Т.А.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Бурмистрова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).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Цель программы: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1.овладение системой математических знаний и умений, необходимых в практической деятельности, продолжения образования;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2.приобретение опыта планирования и осуществления алгоритмической деятельности;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3.освоение навыков и умений проведения доказательств, об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основания выбора решений;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4.приобретение умений ясного и точного изложения мыслей;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5.развить пространственные представления и умения, помочь освоить основные факты и методы планиметрии;</w:t>
      </w:r>
    </w:p>
    <w:p w:rsid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6.научить пользоваться геометрическим языком для описания предметов.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Документ состоит из пояснительной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записки (включающей цели и задачи, содержание тем учебного курса, требования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к уровню подготовки учащихся; календарно</w:t>
      </w:r>
      <w:r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тематического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планирования; перечня учебно-методического обеспечения).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Определён общий объём учебного времени на изучение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курса геометрии-рассчитана на 86 ч.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Программа подкреплена учебно-методическим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комплектом, </w:t>
      </w:r>
      <w:r>
        <w:rPr>
          <w:rFonts w:ascii="Arial" w:eastAsia="Times New Roman" w:hAnsi="Arial" w:cs="Arial"/>
          <w:sz w:val="30"/>
          <w:szCs w:val="30"/>
          <w:lang w:eastAsia="ru-RU"/>
        </w:rPr>
        <w:t>к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оторый включает в себя</w:t>
      </w:r>
      <w:r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учебник «Геометрия 7-9» Л.С.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Атанасян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>, В.Ф. Бутузов, С.Б. К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адомцев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>, М.: Просвещение,2011</w:t>
      </w:r>
      <w:proofErr w:type="gram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г.,которые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входят в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Федеральны</w:t>
      </w:r>
      <w:proofErr w:type="spellEnd"/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й перечень учебников, рекомендованных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Министерством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образования и науки РФ к использованию в образовательном процессе в общеобразовательных учреждениях.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Используемые в качестве основы учебник и авторская программа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позволяет достичь планируемых результатов обучения, предусмотренных Федеральным государственным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образовательным стандартом основного общего образования.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Материал курса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геометриив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8 классе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включает в себя изучение тем: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1.Четырёхугольники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2.Площади фигур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3.Подобные треугольники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Окружность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Векторы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Аннотация к рабочей программе по математике для 5класса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Рабочая программа по математике составлена на основе федерального компонента государственного стандарта, примерной программы по учебным предметам (стандарты второго поколения) «Математика 5 классы» 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М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осква, «Просвещение», 2011, с учетом программы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бщеобразовательных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учреждений по математике, алгебре, геометрии составителя Т.А.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Бурмистровой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–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Москва. Просвещение. 2008г.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Цель программы: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обновление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осударственного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стандарта -переход от суммы «предметных результатов» к «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метапредметным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результатам».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Документ состоит из пояснительной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записки (включающей цели и задачи,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общую характеристику учебного предмета, результаты изучения курса, определение систем уроков, содержание тем учебного курса, требования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к уровню подготовки учащихся; календарно-тематического планирования; перечня учебно-методического обеспечения).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Определён общий объём учебного времени на изучение </w:t>
      </w:r>
    </w:p>
    <w:p w:rsidR="004D3442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курса математики-210ч.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Программа подкреплена учебно-методическим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комплект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м, который включает в себя: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В.Г. Дорофеев, И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.С.</w:t>
      </w:r>
      <w:proofErr w:type="gram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Шарыгин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, С.Б. Суворова и др. «Математика, 5»,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Рабочая тетрадь по математике к учебнику для 6 класса. </w:t>
      </w:r>
      <w:proofErr w:type="spellStart"/>
      <w:r w:rsidRPr="000A5154">
        <w:rPr>
          <w:rFonts w:ascii="Arial" w:eastAsia="Times New Roman" w:hAnsi="Arial" w:cs="Arial"/>
          <w:sz w:val="30"/>
          <w:szCs w:val="30"/>
          <w:lang w:eastAsia="ru-RU"/>
        </w:rPr>
        <w:t>Бунимович</w:t>
      </w:r>
      <w:proofErr w:type="spellEnd"/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Е. А.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Математика. Дидактические материалы для 6 класса. Дорофеев Г. В., Кузнецова Л.</w:t>
      </w:r>
      <w:r w:rsidR="004D3442"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В., Минаева С. С. и др.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Математика. Контрольные работы.5-6 классы.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Пособие для учителей. Кузнецова Л. В., Минаева С. С., Рослова Л. О. и др.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Пособия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входят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в Федеральный перечень учебников, </w:t>
      </w:r>
    </w:p>
    <w:p w:rsidR="000A5154" w:rsidRPr="000A5154" w:rsidRDefault="004D3442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Р</w:t>
      </w:r>
      <w:r w:rsidR="000A5154" w:rsidRPr="000A5154">
        <w:rPr>
          <w:rFonts w:ascii="Arial" w:eastAsia="Times New Roman" w:hAnsi="Arial" w:cs="Arial"/>
          <w:sz w:val="30"/>
          <w:szCs w:val="30"/>
          <w:lang w:eastAsia="ru-RU"/>
        </w:rPr>
        <w:t>екомендованных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0A5154"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Министерством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образования и науки РФ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к использованию в образовательном процессе в общеобразовательных учреждениях.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Используемые в качестве основы учебник и авторская программа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позволяет достичь планируемых результатов обучения, предусмотренных Федеральным государственным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образовательным стандартом основного общего образования.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Материал курса математики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>в 5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классе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включает в себя изучение тем: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1.Линии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2.Натуральные числа</w:t>
      </w:r>
    </w:p>
    <w:p w:rsidR="000A5154" w:rsidRPr="000A5154" w:rsidRDefault="000A5154" w:rsidP="004D3442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3.</w:t>
      </w:r>
      <w:r w:rsidR="004D3442">
        <w:rPr>
          <w:rFonts w:ascii="Arial" w:eastAsia="Times New Roman" w:hAnsi="Arial" w:cs="Arial"/>
          <w:sz w:val="30"/>
          <w:szCs w:val="30"/>
          <w:lang w:eastAsia="ru-RU"/>
        </w:rPr>
        <w:t>Действия</w:t>
      </w: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 с натуральными числами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4.Использование свойств действий при вычислениях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5.Углы и многоугольники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6.Делимость чисел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7.Треугольники и четырехугольники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8.Дроби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9.Действия с дробями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 xml:space="preserve">10.Многогранники </w:t>
      </w:r>
    </w:p>
    <w:p w:rsidR="000A5154" w:rsidRPr="000A5154" w:rsidRDefault="000A515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0A5154">
        <w:rPr>
          <w:rFonts w:ascii="Arial" w:eastAsia="Times New Roman" w:hAnsi="Arial" w:cs="Arial"/>
          <w:sz w:val="30"/>
          <w:szCs w:val="30"/>
          <w:lang w:eastAsia="ru-RU"/>
        </w:rPr>
        <w:t>11.Таблицы и диаграмм</w:t>
      </w:r>
    </w:p>
    <w:p w:rsidR="00A67774" w:rsidRPr="00A67774" w:rsidRDefault="00A67774" w:rsidP="000A5154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A3418E" w:rsidRDefault="00A3418E"/>
    <w:sectPr w:rsidR="00A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6"/>
    <w:rsid w:val="000A5154"/>
    <w:rsid w:val="004D3442"/>
    <w:rsid w:val="00646396"/>
    <w:rsid w:val="008F5EA7"/>
    <w:rsid w:val="00A3418E"/>
    <w:rsid w:val="00A67774"/>
    <w:rsid w:val="00F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3BEA-4FC3-4B15-9700-635C3B7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77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7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7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7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7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7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7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7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7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77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77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77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77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77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77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77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77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77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77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7774"/>
    <w:rPr>
      <w:b/>
      <w:bCs/>
    </w:rPr>
  </w:style>
  <w:style w:type="character" w:styleId="a8">
    <w:name w:val="Emphasis"/>
    <w:basedOn w:val="a0"/>
    <w:uiPriority w:val="20"/>
    <w:qFormat/>
    <w:rsid w:val="00A677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7774"/>
    <w:rPr>
      <w:szCs w:val="32"/>
    </w:rPr>
  </w:style>
  <w:style w:type="paragraph" w:styleId="aa">
    <w:name w:val="List Paragraph"/>
    <w:basedOn w:val="a"/>
    <w:uiPriority w:val="34"/>
    <w:qFormat/>
    <w:rsid w:val="00A677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774"/>
    <w:rPr>
      <w:i/>
    </w:rPr>
  </w:style>
  <w:style w:type="character" w:customStyle="1" w:styleId="22">
    <w:name w:val="Цитата 2 Знак"/>
    <w:basedOn w:val="a0"/>
    <w:link w:val="21"/>
    <w:uiPriority w:val="29"/>
    <w:rsid w:val="00A677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77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7774"/>
    <w:rPr>
      <w:b/>
      <w:i/>
      <w:sz w:val="24"/>
    </w:rPr>
  </w:style>
  <w:style w:type="character" w:styleId="ad">
    <w:name w:val="Subtle Emphasis"/>
    <w:uiPriority w:val="19"/>
    <w:qFormat/>
    <w:rsid w:val="00A677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77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77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77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77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77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Пикалова</dc:creator>
  <cp:keywords/>
  <dc:description/>
  <cp:lastModifiedBy>Дарья Пикалова</cp:lastModifiedBy>
  <cp:revision>4</cp:revision>
  <dcterms:created xsi:type="dcterms:W3CDTF">2017-09-24T16:08:00Z</dcterms:created>
  <dcterms:modified xsi:type="dcterms:W3CDTF">2017-09-24T16:08:00Z</dcterms:modified>
</cp:coreProperties>
</file>