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50" w:rsidRPr="00DB202E" w:rsidRDefault="00DB202E" w:rsidP="00DB20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02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обществознанию</w:t>
      </w:r>
    </w:p>
    <w:p w:rsidR="00DB202E" w:rsidRDefault="00DB202E" w:rsidP="00DB20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02E">
        <w:rPr>
          <w:rFonts w:ascii="Times New Roman" w:hAnsi="Times New Roman" w:cs="Times New Roman"/>
          <w:b/>
          <w:sz w:val="24"/>
          <w:szCs w:val="24"/>
        </w:rPr>
        <w:t>9 класс на 2017 – 2018 учебный год</w:t>
      </w:r>
    </w:p>
    <w:p w:rsidR="00DB202E" w:rsidRDefault="00DB202E" w:rsidP="00DB20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202E" w:rsidRDefault="00DB202E" w:rsidP="00DB202E">
      <w:pPr>
        <w:shd w:val="clear" w:color="auto" w:fill="FFFFFF" w:themeFill="background1"/>
        <w:tabs>
          <w:tab w:val="left" w:pos="404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     </w:t>
      </w:r>
      <w:r w:rsidRPr="00E778D3">
        <w:rPr>
          <w:rFonts w:ascii="Times New Roman" w:hAnsi="Times New Roman" w:cs="Times New Roman"/>
          <w:sz w:val="24"/>
          <w:szCs w:val="24"/>
          <w:shd w:val="clear" w:color="auto" w:fill="F4F4F4"/>
        </w:rPr>
        <w:t>Данная рабочая программа для 9 класса разработана</w:t>
      </w: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на основе:</w:t>
      </w:r>
    </w:p>
    <w:p w:rsidR="00DB202E" w:rsidRPr="0010517A" w:rsidRDefault="00DB202E" w:rsidP="00DB202E">
      <w:pPr>
        <w:pStyle w:val="Default"/>
        <w:jc w:val="both"/>
      </w:pPr>
      <w:r w:rsidRPr="0010517A">
        <w:t xml:space="preserve">1. Конституция Российской Федерации. </w:t>
      </w:r>
    </w:p>
    <w:p w:rsidR="00DB202E" w:rsidRPr="0010517A" w:rsidRDefault="00DB202E" w:rsidP="00DB202E">
      <w:pPr>
        <w:pStyle w:val="Default"/>
        <w:spacing w:after="36"/>
        <w:jc w:val="both"/>
      </w:pPr>
      <w:r w:rsidRPr="0010517A">
        <w:t xml:space="preserve">2. Закон «Об образовании в Российской Федерации» от 29 декабря 2012 г. N 273-ФЗ. Федеральный закон от 29.12.2012 N 273-ФЗ (с изм. и доп., вступ. в силу с 21.10.2014). </w:t>
      </w:r>
    </w:p>
    <w:p w:rsidR="00DB202E" w:rsidRPr="0010517A" w:rsidRDefault="00DB202E" w:rsidP="00DB202E">
      <w:pPr>
        <w:pStyle w:val="Default"/>
        <w:spacing w:after="36"/>
        <w:jc w:val="both"/>
      </w:pPr>
      <w:r w:rsidRPr="0010517A">
        <w:t>3. Концепция духовно-нравственного развития и воспитания личности гражданина России / А. Я. Данилюк, А. М. Кондаков, В. А. Тишков. — М.</w:t>
      </w:r>
      <w:proofErr w:type="gramStart"/>
      <w:r w:rsidRPr="0010517A">
        <w:t xml:space="preserve"> :</w:t>
      </w:r>
      <w:proofErr w:type="gramEnd"/>
      <w:r w:rsidRPr="0010517A">
        <w:t xml:space="preserve"> Просвещение, 2010. </w:t>
      </w:r>
    </w:p>
    <w:p w:rsidR="00DB202E" w:rsidRPr="0010517A" w:rsidRDefault="00DB202E" w:rsidP="00DB202E">
      <w:pPr>
        <w:pStyle w:val="Default"/>
        <w:spacing w:after="36"/>
        <w:jc w:val="both"/>
      </w:pPr>
      <w:r w:rsidRPr="0010517A">
        <w:t xml:space="preserve">4. Фундаментальное ядро содержания общего образования / под ред. В. В. Козлова, А. М. </w:t>
      </w:r>
      <w:proofErr w:type="spellStart"/>
      <w:r w:rsidRPr="0010517A">
        <w:t>Кондакова</w:t>
      </w:r>
      <w:proofErr w:type="spellEnd"/>
      <w:r w:rsidRPr="0010517A">
        <w:t>. — М.</w:t>
      </w:r>
      <w:proofErr w:type="gramStart"/>
      <w:r w:rsidRPr="0010517A">
        <w:t xml:space="preserve"> :</w:t>
      </w:r>
      <w:proofErr w:type="gramEnd"/>
      <w:r w:rsidRPr="0010517A">
        <w:t xml:space="preserve"> Просвещение, 2009. </w:t>
      </w:r>
    </w:p>
    <w:p w:rsidR="00DB202E" w:rsidRPr="0010517A" w:rsidRDefault="00DB202E" w:rsidP="00DB202E">
      <w:pPr>
        <w:pStyle w:val="Default"/>
        <w:spacing w:after="36"/>
        <w:jc w:val="both"/>
      </w:pPr>
      <w:r w:rsidRPr="0010517A">
        <w:t xml:space="preserve">5. ФГОС ООО. Приказ Министерства образования и науки Российской Федерации от «17» декабря 2010 г. № 1897. </w:t>
      </w:r>
    </w:p>
    <w:p w:rsidR="00DB202E" w:rsidRPr="0010517A" w:rsidRDefault="00DB202E" w:rsidP="00DB202E">
      <w:pPr>
        <w:pStyle w:val="Default"/>
        <w:spacing w:after="36"/>
        <w:jc w:val="both"/>
      </w:pPr>
      <w:r w:rsidRPr="0010517A">
        <w:t xml:space="preserve">6. Санитарно-эпидемиологические правила и нормативы СанПиН 2.4.2.2821-10 «Санитарно-эпидемиологические требования к условиям и реализации обучения в общеобразовательных учреждениях». </w:t>
      </w:r>
    </w:p>
    <w:p w:rsidR="00DB202E" w:rsidRPr="0010517A" w:rsidRDefault="00DB202E" w:rsidP="00DB202E">
      <w:pPr>
        <w:pStyle w:val="Default"/>
        <w:spacing w:after="36"/>
        <w:jc w:val="both"/>
      </w:pPr>
      <w:r w:rsidRPr="0010517A">
        <w:t xml:space="preserve">7. Федеральные требования к образовательным учреждениям в части минимальной оснащенности учебного процесса и оборудования учебных помещений (утв. приказом Министерства образования и науки РФ от 4 октября 2010 г. № 986). </w:t>
      </w:r>
    </w:p>
    <w:p w:rsidR="00DB202E" w:rsidRPr="0010517A" w:rsidRDefault="00DB202E" w:rsidP="00DB202E">
      <w:pPr>
        <w:pStyle w:val="Default"/>
        <w:spacing w:after="36"/>
        <w:jc w:val="both"/>
      </w:pPr>
      <w:r w:rsidRPr="0010517A">
        <w:t>8. Приказ Министерства образования и науки Российской Федерации (</w:t>
      </w:r>
      <w:proofErr w:type="spellStart"/>
      <w:r w:rsidRPr="0010517A">
        <w:t>Минобрнауки</w:t>
      </w:r>
      <w:proofErr w:type="spellEnd"/>
      <w:r w:rsidRPr="0010517A">
        <w:t xml:space="preserve"> России) от 5 сентября 2013 г. №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DB202E" w:rsidRPr="0010517A" w:rsidRDefault="00DB202E" w:rsidP="00DB202E">
      <w:pPr>
        <w:pStyle w:val="Default"/>
        <w:spacing w:after="36"/>
        <w:jc w:val="both"/>
      </w:pPr>
      <w:r w:rsidRPr="0010517A">
        <w:t xml:space="preserve">9. Приказ </w:t>
      </w:r>
      <w:proofErr w:type="spellStart"/>
      <w:r w:rsidRPr="0010517A">
        <w:t>Минобрнауки</w:t>
      </w:r>
      <w:proofErr w:type="spellEnd"/>
      <w:r w:rsidRPr="0010517A">
        <w:t xml:space="preserve">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DB202E" w:rsidRPr="0010517A" w:rsidRDefault="00DB202E" w:rsidP="00DB202E">
      <w:pPr>
        <w:pStyle w:val="Default"/>
        <w:spacing w:after="36"/>
        <w:jc w:val="both"/>
      </w:pPr>
      <w:r w:rsidRPr="0010517A">
        <w:t xml:space="preserve">10. Письмо Департамента государственной политики в сфере общего образования </w:t>
      </w:r>
      <w:proofErr w:type="spellStart"/>
      <w:r w:rsidRPr="0010517A">
        <w:t>Минобрнауки</w:t>
      </w:r>
      <w:proofErr w:type="spellEnd"/>
      <w:r w:rsidRPr="0010517A">
        <w:t xml:space="preserve"> России от 29 апреля 2014 г. № 08-548 «О федеральном перечне учебников». </w:t>
      </w:r>
    </w:p>
    <w:p w:rsidR="00DB202E" w:rsidRPr="0010517A" w:rsidRDefault="00DB202E" w:rsidP="00DB202E">
      <w:pPr>
        <w:pStyle w:val="Default"/>
        <w:spacing w:after="36"/>
        <w:jc w:val="both"/>
      </w:pPr>
      <w:r w:rsidRPr="0010517A">
        <w:t xml:space="preserve">11. Письмо Департамента образования Ярославской области от 14.05.2014 г. № 1172/01-10 «Об использовании учебников». </w:t>
      </w:r>
    </w:p>
    <w:p w:rsidR="00DB202E" w:rsidRPr="0010517A" w:rsidRDefault="00DB202E" w:rsidP="00DB202E">
      <w:pPr>
        <w:pStyle w:val="Default"/>
        <w:spacing w:after="36"/>
        <w:jc w:val="both"/>
      </w:pPr>
      <w:r w:rsidRPr="0010517A">
        <w:t>12. Примерная основная образовательная программа образовательного учреждения. Основная школа [Текст] / сост. Е. С. Савинов. — М.</w:t>
      </w:r>
      <w:proofErr w:type="gramStart"/>
      <w:r w:rsidRPr="0010517A">
        <w:t xml:space="preserve"> :</w:t>
      </w:r>
      <w:proofErr w:type="gramEnd"/>
      <w:r w:rsidRPr="0010517A">
        <w:t xml:space="preserve"> Просвещение, 2011. </w:t>
      </w:r>
    </w:p>
    <w:p w:rsidR="00DB202E" w:rsidRPr="0010517A" w:rsidRDefault="00DB202E" w:rsidP="00DB202E">
      <w:pPr>
        <w:pStyle w:val="Default"/>
        <w:spacing w:after="36"/>
        <w:jc w:val="both"/>
      </w:pPr>
      <w:r w:rsidRPr="0010517A">
        <w:t>13. Примерные программы по учебным предметам. Обществознание. 5–9 классы: проект. — 2-е изд. — М.</w:t>
      </w:r>
      <w:proofErr w:type="gramStart"/>
      <w:r w:rsidRPr="0010517A">
        <w:t xml:space="preserve"> :</w:t>
      </w:r>
      <w:proofErr w:type="gramEnd"/>
      <w:r w:rsidRPr="0010517A">
        <w:t xml:space="preserve"> Просвещение, 2010. — 94 с. — (Стандарты второго поколения). </w:t>
      </w:r>
    </w:p>
    <w:p w:rsidR="00DB202E" w:rsidRPr="0010517A" w:rsidRDefault="00DB202E" w:rsidP="00DB202E">
      <w:pPr>
        <w:pStyle w:val="Default"/>
        <w:spacing w:after="36"/>
        <w:jc w:val="both"/>
      </w:pPr>
      <w:r w:rsidRPr="0010517A">
        <w:t>14. Примерная основная образовательная программа основного общего образования, одобренная 8.04.2015 г. [Электронный ресурс] // Реестр Примерных основных общеобразовательных программ Министерство образования и науки Российской Федерации. — URL</w:t>
      </w:r>
      <w:proofErr w:type="gramStart"/>
      <w:r w:rsidRPr="0010517A">
        <w:t xml:space="preserve"> :</w:t>
      </w:r>
      <w:proofErr w:type="gramEnd"/>
      <w:r w:rsidRPr="0010517A">
        <w:t xml:space="preserve"> http://fgosreestr.ru/reestr (дата обраще-ния:25.05.2017). </w:t>
      </w:r>
    </w:p>
    <w:p w:rsidR="00DB202E" w:rsidRDefault="00DB202E" w:rsidP="00DB202E">
      <w:pPr>
        <w:pStyle w:val="Default"/>
        <w:jc w:val="both"/>
      </w:pPr>
      <w:r w:rsidRPr="0010517A">
        <w:t xml:space="preserve">15. Примерная основная образовательная программа среднего общего образования // Реестр Примерных основных общеобразовательных программ Министерство образования и науки Российской Федерации [Электронный ресурс]. — URL: http://fgosreestr.ru/reestr (дата обращения:25.05.2017). </w:t>
      </w:r>
    </w:p>
    <w:p w:rsidR="00DB202E" w:rsidRPr="005258DB" w:rsidRDefault="00DB202E" w:rsidP="00DB202E">
      <w:pPr>
        <w:pStyle w:val="Default"/>
        <w:jc w:val="both"/>
        <w:rPr>
          <w:rFonts w:eastAsia="Calibri"/>
        </w:rPr>
      </w:pPr>
      <w:r>
        <w:rPr>
          <w:rFonts w:eastAsia="Calibri"/>
        </w:rPr>
        <w:t xml:space="preserve">16. </w:t>
      </w:r>
      <w:r>
        <w:t xml:space="preserve"> </w:t>
      </w:r>
      <w:r w:rsidRPr="004C774B">
        <w:rPr>
          <w:bCs/>
        </w:rPr>
        <w:t xml:space="preserve">Методическое письмо о преподавании учебного предмета «Обществознание» в </w:t>
      </w:r>
      <w:r>
        <w:rPr>
          <w:bCs/>
        </w:rPr>
        <w:t>о</w:t>
      </w:r>
      <w:r w:rsidRPr="004C774B">
        <w:rPr>
          <w:bCs/>
        </w:rPr>
        <w:t>бщеобразовательных организациях Ярославской области в 2017–2018 учебном году</w:t>
      </w:r>
    </w:p>
    <w:p w:rsidR="00DB202E" w:rsidRPr="00E778D3" w:rsidRDefault="00DB202E" w:rsidP="00DB20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обществознанию, разработанная для учащихся 9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рассчитана на детей с разным уровнем  усвоения материала. Поэтому, в программу включены  </w:t>
      </w:r>
      <w:proofErr w:type="spellStart"/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задания, рассчитанные на базовый (репродуктивный) уровень, конструктивный  и творческий уровень.</w:t>
      </w:r>
    </w:p>
    <w:p w:rsidR="00DB202E" w:rsidRPr="00E778D3" w:rsidRDefault="00DB202E" w:rsidP="00DB20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Программа по обществознанию составлена на основе федерального компонента Государственного стандарта основного общего образования, </w:t>
      </w:r>
      <w:r w:rsidRPr="00E77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Примерной программы основного общего образования по обществознанию и авторской программы А.И. Кравченко. Курс «Обществознания»  для основной школы представляет собой один из рекомендованных Министерством образования и  науки РФ  вариантов  реализации  новой структуры  дисциплин социально - гуманитарного цикла. Этот курс интегрирует современные социологические, экономические, политические, правовые, этические, социальн</w:t>
      </w:r>
      <w:proofErr w:type="gramStart"/>
      <w:r w:rsidRPr="00E77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Pr="00E77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психологические знания в целостную, педагогически- обоснованную систему, рассчитанную на учащихся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 социальном и природном мире, для реализации гражданских прав и обязанностей.</w:t>
      </w:r>
    </w:p>
    <w:p w:rsidR="00DB202E" w:rsidRPr="00E778D3" w:rsidRDefault="00DB202E" w:rsidP="00DB2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 и темам курса. Определяет образовательные задачи и универсальные учебные действия на уроке, объем усвоения и уровень владения компетенциями, раскрывает дополнительную внеурочную деятельность, направленную на  усвоение предмета.</w:t>
      </w:r>
    </w:p>
    <w:p w:rsidR="00DB202E" w:rsidRPr="00E778D3" w:rsidRDefault="00DB202E" w:rsidP="00DB2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  учебный  план для общеобразовательных учреждений РФ отводит  для обязательного изучения учебного предмета «Обществознание» 34 часа из расчета 1 учебный час в неделю.</w:t>
      </w:r>
    </w:p>
    <w:p w:rsidR="00DB202E" w:rsidRPr="00E778D3" w:rsidRDefault="00DB202E" w:rsidP="00DB202E">
      <w:pPr>
        <w:spacing w:after="0" w:line="240" w:lineRule="auto"/>
        <w:ind w:left="330" w:firstLine="55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B202E" w:rsidRPr="00E778D3" w:rsidRDefault="00DB202E" w:rsidP="00DB202E">
      <w:pPr>
        <w:spacing w:after="0" w:line="240" w:lineRule="auto"/>
        <w:ind w:left="330" w:firstLine="55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6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 курса  обществознания в школе</w:t>
      </w:r>
    </w:p>
    <w:p w:rsidR="00DB202E" w:rsidRPr="00E778D3" w:rsidRDefault="00DB202E" w:rsidP="00DB202E">
      <w:pPr>
        <w:spacing w:after="0" w:line="240" w:lineRule="auto"/>
        <w:ind w:left="330" w:firstLine="55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202E" w:rsidRPr="00E778D3" w:rsidRDefault="00DB202E" w:rsidP="00DB202E">
      <w:pPr>
        <w:spacing w:after="0" w:line="240" w:lineRule="auto"/>
        <w:ind w:left="330"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 имеет  направление на  достижение следующих целей</w:t>
      </w: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обучении девятиклассников:</w:t>
      </w:r>
    </w:p>
    <w:p w:rsidR="00DB202E" w:rsidRPr="00E778D3" w:rsidRDefault="00DB202E" w:rsidP="00DB202E">
      <w:pPr>
        <w:widowControl w:val="0"/>
        <w:numPr>
          <w:ilvl w:val="0"/>
          <w:numId w:val="1"/>
        </w:numPr>
        <w:spacing w:before="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в ответственный период социального взросления человека (11-15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DB202E" w:rsidRPr="00E778D3" w:rsidRDefault="00DB202E" w:rsidP="00DB202E">
      <w:pPr>
        <w:widowControl w:val="0"/>
        <w:numPr>
          <w:ilvl w:val="0"/>
          <w:numId w:val="1"/>
        </w:numPr>
        <w:spacing w:before="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DB202E" w:rsidRPr="00E778D3" w:rsidRDefault="00DB202E" w:rsidP="00DB202E">
      <w:pPr>
        <w:widowControl w:val="0"/>
        <w:numPr>
          <w:ilvl w:val="0"/>
          <w:numId w:val="1"/>
        </w:numPr>
        <w:spacing w:before="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освоение </w:t>
      </w: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функциональной грамотности системы </w:t>
      </w:r>
      <w:r w:rsidRPr="00E77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знаний, </w:t>
      </w: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DB202E" w:rsidRPr="00E778D3" w:rsidRDefault="00DB202E" w:rsidP="00DB202E">
      <w:pPr>
        <w:widowControl w:val="0"/>
        <w:numPr>
          <w:ilvl w:val="0"/>
          <w:numId w:val="1"/>
        </w:numPr>
        <w:spacing w:before="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умениями</w:t>
      </w: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DB202E" w:rsidRPr="00E778D3" w:rsidRDefault="00DB202E" w:rsidP="00DB202E">
      <w:pPr>
        <w:widowControl w:val="0"/>
        <w:numPr>
          <w:ilvl w:val="0"/>
          <w:numId w:val="1"/>
        </w:numPr>
        <w:spacing w:before="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опыта</w:t>
      </w: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DB202E" w:rsidRPr="00E778D3" w:rsidRDefault="00DB202E" w:rsidP="00DB202E">
      <w:pPr>
        <w:shd w:val="clear" w:color="auto" w:fill="FFFFFF"/>
        <w:autoSpaceDE w:val="0"/>
        <w:autoSpaceDN w:val="0"/>
        <w:adjustRightInd w:val="0"/>
        <w:spacing w:after="0" w:line="240" w:lineRule="auto"/>
        <w:ind w:left="330"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E77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общеучебных</w:t>
      </w:r>
      <w:proofErr w:type="spellEnd"/>
      <w:r w:rsidRPr="00E77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умений и навыков</w:t>
      </w: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универсальных способов деятельности и ключевых компетенций: </w:t>
      </w:r>
    </w:p>
    <w:p w:rsidR="00DB202E" w:rsidRPr="00E778D3" w:rsidRDefault="00DB202E" w:rsidP="00DB202E">
      <w:pPr>
        <w:widowControl w:val="0"/>
        <w:numPr>
          <w:ilvl w:val="0"/>
          <w:numId w:val="2"/>
        </w:numPr>
        <w:shd w:val="clear" w:color="auto" w:fill="FFFFFF"/>
        <w:snapToGrid w:val="0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D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сознательно организовывать </w:t>
      </w:r>
      <w:r w:rsidRPr="00E778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свою познавательную деятельность (от постановки цели до получе</w:t>
      </w: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оценки результата);</w:t>
      </w:r>
    </w:p>
    <w:p w:rsidR="00DB202E" w:rsidRPr="00E778D3" w:rsidRDefault="00DB202E" w:rsidP="00DB202E">
      <w:pPr>
        <w:widowControl w:val="0"/>
        <w:numPr>
          <w:ilvl w:val="0"/>
          <w:numId w:val="2"/>
        </w:numPr>
        <w:shd w:val="clear" w:color="auto" w:fill="FFFFFF"/>
        <w:snapToGrid w:val="0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такими видами публичных выступлений </w:t>
      </w:r>
      <w:r w:rsidRPr="00E778D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(высказывания, монолог, </w:t>
      </w:r>
      <w:r w:rsidRPr="00E778D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lastRenderedPageBreak/>
        <w:t xml:space="preserve">дискуссия), следование </w:t>
      </w:r>
      <w:r w:rsidRPr="00E778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этическим нормам и правилам ведения диалога; </w:t>
      </w:r>
    </w:p>
    <w:p w:rsidR="00DB202E" w:rsidRPr="00E778D3" w:rsidRDefault="00DB202E" w:rsidP="00DB202E">
      <w:pPr>
        <w:widowControl w:val="0"/>
        <w:numPr>
          <w:ilvl w:val="0"/>
          <w:numId w:val="2"/>
        </w:numPr>
        <w:shd w:val="clear" w:color="auto" w:fill="FFFFFF"/>
        <w:snapToGrid w:val="0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DB202E" w:rsidRPr="00E778D3" w:rsidRDefault="00DB202E" w:rsidP="00DB202E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1701"/>
        </w:tabs>
        <w:snapToGrid w:val="0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использование элементов причинно-</w:t>
      </w:r>
      <w:r w:rsidRPr="00E778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следственного анализа; </w:t>
      </w:r>
    </w:p>
    <w:p w:rsidR="00DB202E" w:rsidRPr="00E778D3" w:rsidRDefault="00DB202E" w:rsidP="00DB202E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 исследова</w:t>
      </w: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несложных реальных связей и зависимостей; </w:t>
      </w:r>
    </w:p>
    <w:p w:rsidR="00DB202E" w:rsidRPr="00E778D3" w:rsidRDefault="00DB202E" w:rsidP="00DB202E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определение сущ</w:t>
      </w:r>
      <w:r w:rsidRPr="00E778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ностных характеристик изучаемого объекта; вы</w:t>
      </w: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 верных критериев для сравнения, сопоставления, оценки объектов;</w:t>
      </w:r>
    </w:p>
    <w:p w:rsidR="00DB202E" w:rsidRPr="00E778D3" w:rsidRDefault="00DB202E" w:rsidP="00DB202E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778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 поиск  и извлечение нужной информации по заданной теме в адаптированных источниках </w:t>
      </w:r>
      <w:r w:rsidRPr="00E778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различного типа;</w:t>
      </w:r>
    </w:p>
    <w:p w:rsidR="00DB202E" w:rsidRPr="00E778D3" w:rsidRDefault="00DB202E" w:rsidP="00DB202E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778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 перевод </w:t>
      </w:r>
      <w:r w:rsidRPr="00E778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DB202E" w:rsidRPr="00E778D3" w:rsidRDefault="00DB202E" w:rsidP="00DB202E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на объяснение </w:t>
      </w:r>
      <w:r w:rsidRPr="00E778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изученных положений на конкретных </w:t>
      </w:r>
      <w:r w:rsidRPr="00E778D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примерах;</w:t>
      </w:r>
    </w:p>
    <w:p w:rsidR="00DB202E" w:rsidRPr="00E778D3" w:rsidRDefault="00DB202E" w:rsidP="00DB202E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 оценку своих учебных достиже</w:t>
      </w:r>
      <w:r w:rsidRPr="00E778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ний, поведения, черт своей личности с учетом мнения других людей</w:t>
      </w:r>
      <w:r w:rsidRPr="00E778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в том числе для корректировки собственного поведения в окружающей </w:t>
      </w:r>
      <w:r w:rsidRPr="00E778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среде, выполнение в повседневной </w:t>
      </w:r>
      <w:r w:rsidRPr="00E778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жизни этических и правовых норм, экологических требований;</w:t>
      </w:r>
    </w:p>
    <w:p w:rsidR="00DB202E" w:rsidRPr="00E778D3" w:rsidRDefault="00DB202E" w:rsidP="00DB202E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778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 определение собственного отношения к явле</w:t>
      </w:r>
      <w:r w:rsidRPr="00E778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ниям современной жизни, формулирование своей точки зрения.</w:t>
      </w:r>
    </w:p>
    <w:p w:rsidR="00DB202E" w:rsidRPr="00E778D3" w:rsidRDefault="00DB202E" w:rsidP="00DB202E">
      <w:pPr>
        <w:widowControl w:val="0"/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Перечисленные познавательные и практические задания предполагают и</w:t>
      </w:r>
      <w:r w:rsidRPr="00E778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спользование компьютерных </w:t>
      </w:r>
      <w:r w:rsidRPr="00E778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технологий для обработки, передачи информации, </w:t>
      </w:r>
      <w:r w:rsidRPr="00E778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презентации результатов познавательной и </w:t>
      </w:r>
      <w:r w:rsidRPr="00E778D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практической деятельности.</w:t>
      </w:r>
    </w:p>
    <w:p w:rsidR="00DB202E" w:rsidRPr="00E778D3" w:rsidRDefault="00DB202E" w:rsidP="00DB202E">
      <w:pPr>
        <w:widowControl w:val="0"/>
        <w:shd w:val="clear" w:color="auto" w:fill="FFFFFF"/>
        <w:snapToGrid w:val="0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778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Программа призвана помочь осуществлению выпускниками основной школы  осознанного выбора путей продолжения образования или </w:t>
      </w:r>
      <w:r w:rsidRPr="00E778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будущей профессиональной деятельности.</w:t>
      </w:r>
    </w:p>
    <w:p w:rsidR="00DB202E" w:rsidRPr="00E778D3" w:rsidRDefault="00DB202E" w:rsidP="00DB202E">
      <w:pPr>
        <w:spacing w:after="0" w:line="240" w:lineRule="auto"/>
        <w:ind w:left="330" w:firstLine="5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курса:</w:t>
      </w:r>
    </w:p>
    <w:p w:rsidR="00DB202E" w:rsidRPr="00E778D3" w:rsidRDefault="00DB202E" w:rsidP="00DB202E">
      <w:pPr>
        <w:numPr>
          <w:ilvl w:val="0"/>
          <w:numId w:val="5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РФ.</w:t>
      </w:r>
    </w:p>
    <w:p w:rsidR="00DB202E" w:rsidRPr="00E778D3" w:rsidRDefault="00DB202E" w:rsidP="00DB202E">
      <w:pPr>
        <w:numPr>
          <w:ilvl w:val="0"/>
          <w:numId w:val="5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дальнейшего профессионального образования и самообразования.</w:t>
      </w:r>
    </w:p>
    <w:p w:rsidR="00DB202E" w:rsidRPr="00E778D3" w:rsidRDefault="00DB202E" w:rsidP="00DB202E">
      <w:pPr>
        <w:numPr>
          <w:ilvl w:val="0"/>
          <w:numId w:val="5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получения, осмысления социальной информации, систематизации полученных данных.</w:t>
      </w:r>
    </w:p>
    <w:p w:rsidR="00DB202E" w:rsidRPr="00E778D3" w:rsidRDefault="00DB202E" w:rsidP="00DB202E">
      <w:pPr>
        <w:numPr>
          <w:ilvl w:val="0"/>
          <w:numId w:val="5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познавательной, практической деятельности и характерных социальных ролях.</w:t>
      </w:r>
    </w:p>
    <w:p w:rsidR="00DB202E" w:rsidRPr="00E778D3" w:rsidRDefault="00DB202E" w:rsidP="00DB202E">
      <w:pPr>
        <w:numPr>
          <w:ilvl w:val="0"/>
          <w:numId w:val="5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опыта применения полученных знаний и умений для решения типичных задач в области социальных отношений: в сферах: гражданской и общественной деятельности, межличностных отношений, (включая отношения между людьми разной национальностей и вероисповедания), познавательной,  коммуникативной, семейно-бытовой деятельности; для самоопределения в области социальных и гуманитарных наук. </w:t>
      </w:r>
    </w:p>
    <w:p w:rsidR="00DB202E" w:rsidRPr="00E778D3" w:rsidRDefault="00DB202E" w:rsidP="00DB202E">
      <w:pPr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E778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Межпредметные</w:t>
      </w:r>
      <w:proofErr w:type="spellEnd"/>
      <w:r w:rsidRPr="00E778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связи на уроках обществознания:</w:t>
      </w:r>
    </w:p>
    <w:p w:rsidR="00DB202E" w:rsidRPr="00E778D3" w:rsidRDefault="00DB202E" w:rsidP="00DB2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«Обществознание» в 9 классах  опирается на обществоведческие знания, </w:t>
      </w:r>
      <w:proofErr w:type="spellStart"/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в основе которых обращение к таким учебным предметам как «История», «Литература», «География», «Мировая художественная культура». Особое значение в данном перечислении отдаётся предмету «История». Курс «Обществознание» в 9 классах, выстраиваемый на основе данной программы, предполагает широкое использование исторических экскурсов, позволяющих проследить изучаемые явления через их зарождение, развитие и современное состояние.</w:t>
      </w:r>
    </w:p>
    <w:p w:rsidR="00DB202E" w:rsidRPr="00A21DAA" w:rsidRDefault="00DB202E" w:rsidP="00DB202E">
      <w:pPr>
        <w:spacing w:after="0" w:line="240" w:lineRule="auto"/>
        <w:ind w:left="330" w:firstLine="5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 – методический комплект</w:t>
      </w:r>
    </w:p>
    <w:p w:rsidR="00DB202E" w:rsidRPr="00E778D3" w:rsidRDefault="00DB202E" w:rsidP="00DB2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использование учебно-методического комплекта. </w:t>
      </w:r>
    </w:p>
    <w:p w:rsidR="00DB202E" w:rsidRPr="00E778D3" w:rsidRDefault="00DB202E" w:rsidP="00DB20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учебно-методический комплект входят: </w:t>
      </w:r>
    </w:p>
    <w:p w:rsidR="00DB202E" w:rsidRPr="00E778D3" w:rsidRDefault="00DB202E" w:rsidP="00DB20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7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обществознанию </w:t>
      </w:r>
      <w:r w:rsidRPr="00E778D3">
        <w:rPr>
          <w:rFonts w:ascii="Times New Roman" w:eastAsia="Times New Roman" w:hAnsi="Times New Roman" w:cs="Times New Roman"/>
          <w:sz w:val="24"/>
          <w:szCs w:val="24"/>
        </w:rPr>
        <w:t xml:space="preserve">Кравченко А. И. Обществознание: Программа курса для 8-9 классов общеобразовательных учреждений. </w:t>
      </w:r>
      <w:proofErr w:type="gramStart"/>
      <w:r w:rsidRPr="00E778D3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E778D3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«ТИД «Русское слово-РС», 2011</w:t>
      </w:r>
    </w:p>
    <w:p w:rsidR="00DB202E" w:rsidRPr="00E778D3" w:rsidRDefault="00DB202E" w:rsidP="00DB2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Учебник:</w:t>
      </w: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Кравченко, Е.А. Певцова «Обществознание». -  М.: «Русское слово»,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02E" w:rsidRPr="00E778D3" w:rsidRDefault="00DB202E" w:rsidP="00DB20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модель обучения:</w:t>
      </w: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объяснительно-иллюстрационная, личностно-ориентированная педагогическая ситуация, игровая, ИКТ.</w:t>
      </w:r>
    </w:p>
    <w:p w:rsidR="00DB202E" w:rsidRPr="00532AEA" w:rsidRDefault="00DB202E" w:rsidP="00DB202E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 изучения учебного предмета:</w:t>
      </w:r>
    </w:p>
    <w:p w:rsidR="00DB202E" w:rsidRPr="00E778D3" w:rsidRDefault="00DB202E" w:rsidP="00DB202E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обучения предполагают реализацию </w:t>
      </w:r>
      <w:proofErr w:type="spellStart"/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DB202E" w:rsidRPr="00E778D3" w:rsidRDefault="00DB202E" w:rsidP="00DB2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Личностными</w:t>
      </w:r>
      <w:r w:rsidRPr="00E77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выпускников основной школы, формируемыми при изучении содержания курса по обществознанию, являются:</w:t>
      </w:r>
    </w:p>
    <w:p w:rsidR="00DB202E" w:rsidRPr="00E778D3" w:rsidRDefault="00DB202E" w:rsidP="00DB2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мотивированность</w:t>
      </w:r>
      <w:proofErr w:type="spellEnd"/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DB202E" w:rsidRPr="00E778D3" w:rsidRDefault="00DB202E" w:rsidP="00DB2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DB202E" w:rsidRPr="00E778D3" w:rsidRDefault="00DB202E" w:rsidP="00DB2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>3)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DB202E" w:rsidRPr="00E778D3" w:rsidRDefault="00DB202E" w:rsidP="00DB2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78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результаты изучения обществознания выпускниками основной школы проявляются в:</w:t>
      </w: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умении сознательно организовывать свою познавательную деятельность (от постановки цели до получения и оценки результата);</w:t>
      </w:r>
    </w:p>
    <w:p w:rsidR="00DB202E" w:rsidRPr="00E778D3" w:rsidRDefault="00DB202E" w:rsidP="00DB2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DB202E" w:rsidRPr="00E778D3" w:rsidRDefault="00DB202E" w:rsidP="00DB2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DB202E" w:rsidRPr="00E778D3" w:rsidRDefault="00DB202E" w:rsidP="00DB2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овладении</w:t>
      </w:r>
      <w:proofErr w:type="gramEnd"/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DB202E" w:rsidRPr="00E778D3" w:rsidRDefault="00DB202E" w:rsidP="00DB2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gramStart"/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познавательные и практические задания, в том числе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спользованием проектной деятельности на уроках и в доступной социальной практике, на:</w:t>
      </w: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 элементов причинно-следственного анализа;</w:t>
      </w:r>
    </w:p>
    <w:p w:rsidR="00DB202E" w:rsidRPr="00E778D3" w:rsidRDefault="00DB202E" w:rsidP="00DB2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исследование несложных реальных связей и зависимостей;</w:t>
      </w:r>
    </w:p>
    <w:p w:rsidR="00DB202E" w:rsidRPr="00E778D3" w:rsidRDefault="00DB202E" w:rsidP="00DB2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DB202E" w:rsidRPr="00E778D3" w:rsidRDefault="00DB202E" w:rsidP="00DB2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 и извлечение нужной информации по заданной теме в адаптированных источниках различного типа;</w:t>
      </w:r>
    </w:p>
    <w:p w:rsidR="00DB202E" w:rsidRPr="00E778D3" w:rsidRDefault="00DB202E" w:rsidP="00DB2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DB202E" w:rsidRPr="00E778D3" w:rsidRDefault="00DB202E" w:rsidP="00DB2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объяснение изученных положений на конкретных примерах;</w:t>
      </w: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определение собственного отношения к явлениям современной жизни, формулирование своей точки зрения.</w:t>
      </w: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778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Предметными</w:t>
      </w: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результатами освоения выпускниками основной школы содержания программы по обществознанию являются в сфере:</w:t>
      </w: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78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познавательной</w:t>
      </w:r>
      <w:r w:rsidRPr="00E77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</w:t>
      </w:r>
      <w:proofErr w:type="gramEnd"/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объяснять с их позиций явления социальной действительности;</w:t>
      </w: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позиций</w:t>
      </w:r>
      <w:proofErr w:type="gramEnd"/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одобряемых в современном российском обществе социальных ценностей;</w:t>
      </w: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78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ценностно-мотивационной</w:t>
      </w:r>
      <w:r w:rsidRPr="00E77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приверженность гуманистическим и демократическим ценностям, патриотизму и гражданственности;</w:t>
      </w:r>
      <w:proofErr w:type="gramEnd"/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78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трудовой</w:t>
      </w:r>
      <w:r w:rsidRPr="00E77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понимание значения трудовой деятельности для личности и для общества;</w:t>
      </w: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78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эстетической</w:t>
      </w:r>
      <w:r w:rsidRPr="00E77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специфики познания мира средствами искусства в соотнесении с другими способами познания;</w:t>
      </w: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роли искусства в становлении личности и в жизни общества;</w:t>
      </w: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коммуникативной</w:t>
      </w: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знание определяющих признаков коммуникативной деятельности в сравнении с другими видами деятельности;</w:t>
      </w: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понимание языка массовой социально-политической коммуникации, позволяющее осознанно воспринимать соответствующую информацию;</w:t>
      </w:r>
      <w:proofErr w:type="gramEnd"/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различать факты, аргументы, оценочные суждения;</w:t>
      </w: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понимание значения коммуникации в межличностном общении;</w:t>
      </w: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E77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знакомство с отдельными приемами и техниками преодоления конфликтов.</w:t>
      </w:r>
    </w:p>
    <w:p w:rsidR="00DB202E" w:rsidRDefault="00DB202E" w:rsidP="00DB20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и методы работы</w:t>
      </w:r>
    </w:p>
    <w:p w:rsidR="00DB202E" w:rsidRPr="00DB202E" w:rsidRDefault="00DB202E" w:rsidP="00DB202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творческой групповой работы;</w:t>
      </w:r>
    </w:p>
    <w:p w:rsidR="00DB202E" w:rsidRPr="00DB202E" w:rsidRDefault="00DB202E" w:rsidP="00DB202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личностно-ориентированное обучение;</w:t>
      </w:r>
    </w:p>
    <w:p w:rsidR="00DB202E" w:rsidRPr="00DB202E" w:rsidRDefault="00DB202E" w:rsidP="00DB202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развивающее обучение;</w:t>
      </w:r>
    </w:p>
    <w:p w:rsidR="00DB202E" w:rsidRPr="00DB202E" w:rsidRDefault="00DB202E" w:rsidP="00DB202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обучение;</w:t>
      </w:r>
    </w:p>
    <w:p w:rsidR="00DB202E" w:rsidRPr="00DB202E" w:rsidRDefault="00DB202E" w:rsidP="00DB202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деятельность</w:t>
      </w:r>
    </w:p>
    <w:p w:rsidR="00DB202E" w:rsidRPr="00DB202E" w:rsidRDefault="00DB202E" w:rsidP="00DB202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0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формы работы: уроки-экскурсии, уроки-лекции, семинарские занятия, дискуссии, уроки-исследования, игровое моделирование, уроки диалога и другие.</w:t>
      </w:r>
      <w:proofErr w:type="gramEnd"/>
    </w:p>
    <w:p w:rsidR="00DB202E" w:rsidRPr="00DB202E" w:rsidRDefault="00DB202E" w:rsidP="00DB202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B2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на уроках технологии уровневой дифференциации, личностно-ориентированное 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коллективные способы обучения.</w:t>
      </w:r>
    </w:p>
    <w:p w:rsidR="00DB202E" w:rsidRPr="00DB202E" w:rsidRDefault="00DB202E" w:rsidP="00DB2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202E" w:rsidRPr="00DB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2409E"/>
    <w:multiLevelType w:val="hybridMultilevel"/>
    <w:tmpl w:val="6D34F202"/>
    <w:lvl w:ilvl="0" w:tplc="2806F7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F846D0"/>
    <w:multiLevelType w:val="hybridMultilevel"/>
    <w:tmpl w:val="902433FC"/>
    <w:lvl w:ilvl="0" w:tplc="162613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2E"/>
    <w:rsid w:val="00543250"/>
    <w:rsid w:val="00DB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02E"/>
    <w:pPr>
      <w:spacing w:after="0" w:line="240" w:lineRule="auto"/>
    </w:pPr>
  </w:style>
  <w:style w:type="paragraph" w:customStyle="1" w:styleId="Default">
    <w:name w:val="Default"/>
    <w:rsid w:val="00DB2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02E"/>
    <w:pPr>
      <w:spacing w:after="0" w:line="240" w:lineRule="auto"/>
    </w:pPr>
  </w:style>
  <w:style w:type="paragraph" w:customStyle="1" w:styleId="Default">
    <w:name w:val="Default"/>
    <w:rsid w:val="00DB2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2017-09-26T20:37:00Z</dcterms:created>
  <dcterms:modified xsi:type="dcterms:W3CDTF">2017-09-26T20:41:00Z</dcterms:modified>
</cp:coreProperties>
</file>