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8C" w:rsidRPr="001A4EE8" w:rsidRDefault="000B358C" w:rsidP="000B358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A4EE8">
        <w:rPr>
          <w:rFonts w:ascii="Times New Roman" w:eastAsia="Calibri" w:hAnsi="Times New Roman" w:cs="Times New Roman"/>
          <w:b/>
          <w:sz w:val="32"/>
          <w:szCs w:val="32"/>
        </w:rPr>
        <w:t>Аннотация к рабочей программе по математике 6 класс</w:t>
      </w:r>
    </w:p>
    <w:p w:rsidR="000B358C" w:rsidRPr="000B358C" w:rsidRDefault="000B358C" w:rsidP="000B358C">
      <w:pPr>
        <w:pStyle w:val="20"/>
        <w:shd w:val="clear" w:color="auto" w:fill="auto"/>
        <w:spacing w:line="240" w:lineRule="auto"/>
        <w:rPr>
          <w:rFonts w:eastAsia="Courier New"/>
          <w:bCs w:val="0"/>
          <w:color w:val="000000"/>
          <w:sz w:val="28"/>
          <w:szCs w:val="28"/>
        </w:rPr>
      </w:pPr>
      <w:r w:rsidRPr="000B358C">
        <w:rPr>
          <w:rFonts w:eastAsia="Courier New"/>
          <w:bCs w:val="0"/>
          <w:color w:val="000000"/>
          <w:sz w:val="28"/>
          <w:szCs w:val="28"/>
        </w:rPr>
        <w:t>Пояснительная записка</w:t>
      </w:r>
    </w:p>
    <w:p w:rsidR="000B358C" w:rsidRDefault="000B358C" w:rsidP="000B358C">
      <w:pPr>
        <w:pStyle w:val="a7"/>
        <w:shd w:val="clear" w:color="auto" w:fill="auto"/>
        <w:spacing w:line="240" w:lineRule="auto"/>
        <w:ind w:left="20" w:right="20" w:firstLine="380"/>
        <w:rPr>
          <w:rStyle w:val="1"/>
        </w:rPr>
      </w:pPr>
    </w:p>
    <w:p w:rsidR="000B358C" w:rsidRPr="000B358C" w:rsidRDefault="000B358C" w:rsidP="000B358C">
      <w:pPr>
        <w:pStyle w:val="a7"/>
        <w:shd w:val="clear" w:color="auto" w:fill="auto"/>
        <w:spacing w:line="240" w:lineRule="auto"/>
        <w:ind w:left="20" w:right="20" w:firstLine="380"/>
        <w:rPr>
          <w:sz w:val="28"/>
          <w:szCs w:val="28"/>
        </w:rPr>
      </w:pPr>
      <w:proofErr w:type="gramStart"/>
      <w:r w:rsidRPr="000B358C">
        <w:rPr>
          <w:rStyle w:val="1"/>
          <w:sz w:val="28"/>
          <w:szCs w:val="28"/>
        </w:rPr>
        <w:t>Рабочая программа составлена на основе Феде</w:t>
      </w:r>
      <w:r w:rsidRPr="000B358C">
        <w:rPr>
          <w:rStyle w:val="1"/>
          <w:sz w:val="28"/>
          <w:szCs w:val="28"/>
        </w:rPr>
        <w:softHyphen/>
        <w:t>рального государственного образовательного стан</w:t>
      </w:r>
      <w:r w:rsidRPr="000B358C">
        <w:rPr>
          <w:rStyle w:val="1"/>
          <w:sz w:val="28"/>
          <w:szCs w:val="28"/>
        </w:rPr>
        <w:softHyphen/>
        <w:t>дарта основного общего образования, примерной программы основного общего образования по ма</w:t>
      </w:r>
      <w:r w:rsidRPr="000B358C">
        <w:rPr>
          <w:rStyle w:val="1"/>
          <w:sz w:val="28"/>
          <w:szCs w:val="28"/>
        </w:rPr>
        <w:softHyphen/>
        <w:t>тематике, федерального перечня учебников, реко</w:t>
      </w:r>
      <w:r w:rsidRPr="000B358C">
        <w:rPr>
          <w:rStyle w:val="1"/>
          <w:sz w:val="28"/>
          <w:szCs w:val="28"/>
        </w:rPr>
        <w:softHyphen/>
        <w:t>мендованных или допущенных к использованию в образовательном процессе в образовательных уч</w:t>
      </w:r>
      <w:r w:rsidRPr="000B358C">
        <w:rPr>
          <w:rStyle w:val="1"/>
          <w:sz w:val="28"/>
          <w:szCs w:val="28"/>
        </w:rPr>
        <w:softHyphen/>
        <w:t>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</w:t>
      </w:r>
      <w:proofErr w:type="gramEnd"/>
      <w:r w:rsidRPr="000B358C">
        <w:rPr>
          <w:rStyle w:val="1"/>
          <w:sz w:val="28"/>
          <w:szCs w:val="28"/>
        </w:rPr>
        <w:t xml:space="preserve"> програм</w:t>
      </w:r>
      <w:r w:rsidRPr="000B358C">
        <w:rPr>
          <w:rStyle w:val="1"/>
          <w:sz w:val="28"/>
          <w:szCs w:val="28"/>
        </w:rPr>
        <w:softHyphen/>
        <w:t>мами для начального общего образования.</w:t>
      </w:r>
    </w:p>
    <w:p w:rsidR="000B358C" w:rsidRPr="000B358C" w:rsidRDefault="000B358C" w:rsidP="000B358C">
      <w:pPr>
        <w:pStyle w:val="a7"/>
        <w:shd w:val="clear" w:color="auto" w:fill="auto"/>
        <w:spacing w:line="240" w:lineRule="auto"/>
        <w:ind w:left="20" w:right="20" w:firstLine="380"/>
        <w:rPr>
          <w:rStyle w:val="1"/>
          <w:sz w:val="28"/>
          <w:szCs w:val="28"/>
        </w:rPr>
      </w:pPr>
      <w:r w:rsidRPr="000B358C">
        <w:rPr>
          <w:rStyle w:val="1"/>
          <w:sz w:val="28"/>
          <w:szCs w:val="28"/>
        </w:rPr>
        <w:t>Данная рабочая программа ориентирована на ис</w:t>
      </w:r>
      <w:r w:rsidRPr="000B358C">
        <w:rPr>
          <w:rStyle w:val="1"/>
          <w:sz w:val="28"/>
          <w:szCs w:val="28"/>
        </w:rPr>
        <w:softHyphen/>
        <w:t>пользование учебника И.И. Зубаревой, А.Г. Мордковича (М.: Мнемозина).</w:t>
      </w:r>
    </w:p>
    <w:p w:rsidR="000B358C" w:rsidRDefault="000B358C" w:rsidP="000B358C">
      <w:pPr>
        <w:pStyle w:val="30"/>
        <w:ind w:firstLine="0"/>
        <w:rPr>
          <w:rStyle w:val="3"/>
          <w:color w:val="000000"/>
          <w:sz w:val="24"/>
          <w:szCs w:val="24"/>
        </w:rPr>
      </w:pPr>
    </w:p>
    <w:p w:rsidR="000B358C" w:rsidRDefault="000B358C" w:rsidP="000B358C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</w:t>
      </w:r>
      <w:r w:rsidRPr="000B358C">
        <w:rPr>
          <w:b/>
          <w:bCs/>
          <w:sz w:val="28"/>
          <w:szCs w:val="28"/>
        </w:rPr>
        <w:t>Нормативное обеспечение преподавания математики в соответствии с ФГОС</w:t>
      </w:r>
    </w:p>
    <w:p w:rsidR="000B358C" w:rsidRPr="000B358C" w:rsidRDefault="000B358C" w:rsidP="000B358C">
      <w:pPr>
        <w:pStyle w:val="Default"/>
        <w:rPr>
          <w:sz w:val="28"/>
          <w:szCs w:val="28"/>
        </w:rPr>
      </w:pPr>
      <w:r w:rsidRPr="000B358C">
        <w:rPr>
          <w:b/>
          <w:bCs/>
          <w:sz w:val="28"/>
          <w:szCs w:val="28"/>
        </w:rPr>
        <w:t xml:space="preserve"> </w:t>
      </w:r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t xml:space="preserve">1. Федеральный закон от 29 декабря 2012 г. N 273-ФЗ «Об образовании в Российской Федерации». </w:t>
      </w:r>
      <w:proofErr w:type="gramStart"/>
      <w:r w:rsidRPr="000B358C">
        <w:rPr>
          <w:sz w:val="28"/>
          <w:szCs w:val="28"/>
        </w:rPr>
        <w:t xml:space="preserve">С изменениями и дополнениями от: 7 мая, 7 июня, 2, 23 июля, 25 ноября 2013 г., 3 февраля, 5, 27 мая, 4, 28 июня, 21 июля, 31 </w:t>
      </w:r>
      <w:proofErr w:type="spellStart"/>
      <w:r w:rsidRPr="000B358C">
        <w:rPr>
          <w:sz w:val="28"/>
          <w:szCs w:val="28"/>
        </w:rPr>
        <w:t>декаб-ря</w:t>
      </w:r>
      <w:proofErr w:type="spellEnd"/>
      <w:r w:rsidRPr="000B358C">
        <w:rPr>
          <w:sz w:val="28"/>
          <w:szCs w:val="28"/>
        </w:rPr>
        <w:t xml:space="preserve"> 2014 г., 6 апреля, 2 мая, 29 июня, 13 июля, 14, 29, 30 декабря 2015 г., 2 марта, 2 июня, 3 июля, 19 декабря 2016 г., 1 мая 2017 г. </w:t>
      </w:r>
      <w:proofErr w:type="gramEnd"/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t xml:space="preserve">2. Федеральный государственный образовательный стандарт основного общего образования (утвержден приказом </w:t>
      </w:r>
      <w:proofErr w:type="spellStart"/>
      <w:r w:rsidRPr="000B358C">
        <w:rPr>
          <w:sz w:val="28"/>
          <w:szCs w:val="28"/>
        </w:rPr>
        <w:t>Минобрнауки</w:t>
      </w:r>
      <w:proofErr w:type="spellEnd"/>
      <w:r w:rsidRPr="000B358C">
        <w:rPr>
          <w:sz w:val="28"/>
          <w:szCs w:val="28"/>
        </w:rPr>
        <w:t xml:space="preserve"> РФ № 1897 от 17.12.2010) с изменениями и дополнениями от 29 декабря 2014 г., 31 декабря 2015 г. </w:t>
      </w:r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t xml:space="preserve">3. Приказ Министерства образования и науки РФ от 29 декабря 2014 г. № 1644 «О внесении изменений в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</w:t>
      </w:r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t xml:space="preserve">4. Приказ Министерства образования и науки РФ от 31 декабря 2015 г. N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1897». </w:t>
      </w:r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t xml:space="preserve">5. Федеральный государственный образовательный стандарт среднего общего образования (утвержден приказом </w:t>
      </w:r>
      <w:proofErr w:type="spellStart"/>
      <w:r w:rsidRPr="000B358C">
        <w:rPr>
          <w:sz w:val="28"/>
          <w:szCs w:val="28"/>
        </w:rPr>
        <w:t>Минобрнауки</w:t>
      </w:r>
      <w:proofErr w:type="spellEnd"/>
      <w:r w:rsidRPr="000B358C">
        <w:rPr>
          <w:sz w:val="28"/>
          <w:szCs w:val="28"/>
        </w:rPr>
        <w:t xml:space="preserve"> России № 413 от 17 мая 2012 года) с изменениями и дополнениями </w:t>
      </w:r>
      <w:proofErr w:type="gramStart"/>
      <w:r w:rsidRPr="000B358C">
        <w:rPr>
          <w:sz w:val="28"/>
          <w:szCs w:val="28"/>
        </w:rPr>
        <w:t>от</w:t>
      </w:r>
      <w:proofErr w:type="gramEnd"/>
      <w:r w:rsidRPr="000B358C">
        <w:rPr>
          <w:sz w:val="28"/>
          <w:szCs w:val="28"/>
        </w:rPr>
        <w:t xml:space="preserve"> </w:t>
      </w:r>
      <w:proofErr w:type="gramStart"/>
      <w:r w:rsidRPr="000B358C">
        <w:rPr>
          <w:sz w:val="28"/>
          <w:szCs w:val="28"/>
        </w:rPr>
        <w:t>с</w:t>
      </w:r>
      <w:proofErr w:type="gramEnd"/>
      <w:r w:rsidRPr="000B358C">
        <w:rPr>
          <w:sz w:val="28"/>
          <w:szCs w:val="28"/>
        </w:rPr>
        <w:t xml:space="preserve"> изменениями и дополнениями от: 29 декабря 2014 г., 31 декабря 2015 г. </w:t>
      </w:r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lastRenderedPageBreak/>
        <w:t xml:space="preserve">6. Приказ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t xml:space="preserve">7. Приказ Министерства образования и науки РФ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t xml:space="preserve">8. Примерная основная образовательная программа основного общего образования: одобрена 8 апреля 2015. Протокол от №1/15 // Реестр примерных основных общеобразовательных программ. — URL: http://fgosreestr.ru/wp-content/uploads/2015/06/primernaja-osnovnaja-obrazovatelnaja-programma-osnovogo-obshchego-obrazovanija.pdf (дата обращения: 15.06.2017). </w:t>
      </w:r>
    </w:p>
    <w:p w:rsidR="000B358C" w:rsidRPr="000B358C" w:rsidRDefault="000B358C" w:rsidP="000B358C">
      <w:pPr>
        <w:pStyle w:val="Default"/>
        <w:spacing w:after="36"/>
        <w:rPr>
          <w:sz w:val="28"/>
          <w:szCs w:val="28"/>
        </w:rPr>
      </w:pPr>
      <w:r w:rsidRPr="000B358C">
        <w:rPr>
          <w:sz w:val="28"/>
          <w:szCs w:val="28"/>
        </w:rPr>
        <w:t xml:space="preserve">9. Примерная основная образовательная программа среднего общего образования: одобрена 28 июня 2016. Протокол от №2/16 // Реестр примерных основных общеобразовательных программ. — URL: http://fgosreestr.ru/wp-content/uploads/2015/07/Primernaya-osnovnaya-obrazovatelnaya-programma-srednego-obshhego-obrazovaniya.pdf (дата обращения: 15.06.2017).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10. Приказ Министерства образования и науки РФ от 18 июля 2016 г. N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11. Приказ </w:t>
      </w:r>
      <w:proofErr w:type="spellStart"/>
      <w:r w:rsidRPr="000B358C">
        <w:rPr>
          <w:color w:val="auto"/>
          <w:sz w:val="28"/>
          <w:szCs w:val="28"/>
        </w:rPr>
        <w:t>Минобрнауки</w:t>
      </w:r>
      <w:proofErr w:type="spellEnd"/>
      <w:r w:rsidRPr="000B358C">
        <w:rPr>
          <w:color w:val="auto"/>
          <w:sz w:val="28"/>
          <w:szCs w:val="28"/>
        </w:rPr>
        <w:t xml:space="preserve"> РФ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31.03.2014 № 253. С изменениями и дополнениями от: 8 июня, 28 декабря 2015 г., 26 января, 21 апреля, 29 декабря 2016 г., 20 июня 2017 г.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12. Приказ Министерства образования и науки РФ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13. Приказ Министерства образования и науки РФ от 28 декабря 2015 г. № 1529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14. Приказ Министерства образования и науки РФ от 26 января 2016 г. № 38 «О внесении изменений в федеральный перечень учебников, рекомендуемых к использованию при реализации имеющих государственную аккредитацию </w:t>
      </w:r>
      <w:r w:rsidRPr="000B358C">
        <w:rPr>
          <w:color w:val="auto"/>
          <w:sz w:val="28"/>
          <w:szCs w:val="28"/>
        </w:rPr>
        <w:lastRenderedPageBreak/>
        <w:t xml:space="preserve">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15. Приказ </w:t>
      </w:r>
      <w:proofErr w:type="spellStart"/>
      <w:r w:rsidRPr="000B358C">
        <w:rPr>
          <w:color w:val="auto"/>
          <w:sz w:val="28"/>
          <w:szCs w:val="28"/>
        </w:rPr>
        <w:t>Минобрнауки</w:t>
      </w:r>
      <w:proofErr w:type="spellEnd"/>
      <w:r w:rsidRPr="000B358C">
        <w:rPr>
          <w:color w:val="auto"/>
          <w:sz w:val="28"/>
          <w:szCs w:val="28"/>
        </w:rPr>
        <w:t xml:space="preserve"> РФ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09.06.2016 № 699 — URL</w:t>
      </w:r>
      <w:proofErr w:type="gramStart"/>
      <w:r w:rsidRPr="000B358C">
        <w:rPr>
          <w:color w:val="auto"/>
          <w:sz w:val="28"/>
          <w:szCs w:val="28"/>
        </w:rPr>
        <w:t xml:space="preserve"> :</w:t>
      </w:r>
      <w:proofErr w:type="gramEnd"/>
      <w:r w:rsidRPr="000B358C">
        <w:rPr>
          <w:color w:val="auto"/>
          <w:sz w:val="28"/>
          <w:szCs w:val="28"/>
        </w:rPr>
        <w:t xml:space="preserve"> http://fpu.edu.ru/files/contentfile/109/prikaz-699-ot-09.06.2016-perechen-organizacij.pdf (дата обращения 30.06.2017).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16.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(утв. приказом Министерства труда и социальной защиты РФ от 18 октября 2013 г. № 544н).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17. </w:t>
      </w:r>
      <w:proofErr w:type="gramStart"/>
      <w:r w:rsidRPr="000B358C">
        <w:rPr>
          <w:color w:val="auto"/>
          <w:sz w:val="28"/>
          <w:szCs w:val="28"/>
        </w:rPr>
        <w:t xml:space="preserve">Приказ Министерства труда и социальной защиты РФ от 25 декабря 2014 г. № 1115н «О внесении изменения в приказ Министерства труда и социальной защиты Российской Федерации» от 18 октября 2013 г. N 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  <w:proofErr w:type="gramEnd"/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18. </w:t>
      </w:r>
      <w:proofErr w:type="gramStart"/>
      <w:r w:rsidRPr="000B358C">
        <w:rPr>
          <w:color w:val="auto"/>
          <w:sz w:val="28"/>
          <w:szCs w:val="28"/>
        </w:rPr>
        <w:t xml:space="preserve">Приказ </w:t>
      </w:r>
      <w:proofErr w:type="spellStart"/>
      <w:r w:rsidRPr="000B358C">
        <w:rPr>
          <w:color w:val="auto"/>
          <w:sz w:val="28"/>
          <w:szCs w:val="28"/>
        </w:rPr>
        <w:t>Минобрнауки</w:t>
      </w:r>
      <w:proofErr w:type="spellEnd"/>
      <w:r w:rsidRPr="000B358C">
        <w:rPr>
          <w:color w:val="auto"/>
          <w:sz w:val="28"/>
          <w:szCs w:val="28"/>
        </w:rPr>
        <w:t xml:space="preserve"> РФ от 30 марта 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</w:t>
      </w:r>
      <w:proofErr w:type="gramEnd"/>
      <w:r w:rsidRPr="000B358C">
        <w:rPr>
          <w:color w:val="auto"/>
          <w:sz w:val="28"/>
          <w:szCs w:val="28"/>
        </w:rPr>
        <w:t xml:space="preserve">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19. Приказ Министерства образования и науки РФ от 27 января 2017 г. № 69 «О проведении мониторинга качества образования».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20. Распоряжение Правительства РФ от 24.12.2013 № 2506-р «Об утверждении Концепции развития математического образования в Российской Федерации».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21. Приказ </w:t>
      </w:r>
      <w:proofErr w:type="spellStart"/>
      <w:r w:rsidRPr="000B358C">
        <w:rPr>
          <w:color w:val="auto"/>
          <w:sz w:val="28"/>
          <w:szCs w:val="28"/>
        </w:rPr>
        <w:t>Минобрнауки</w:t>
      </w:r>
      <w:proofErr w:type="spellEnd"/>
      <w:r w:rsidRPr="000B358C">
        <w:rPr>
          <w:color w:val="auto"/>
          <w:sz w:val="28"/>
          <w:szCs w:val="28"/>
        </w:rPr>
        <w:t xml:space="preserve"> России от 03.04.2014 № 265 «Об утверждении плана мероприятий Министерства образования и науки Российской Федерации по реализации 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22. Постановление Правительства Ярославской области от 1 сентября 2015 г. № 970-п «Об утверждении Плана мероприятий по реализации в Ярославской области Концепции развития математического образования в Российской Федерации на 2015 - 2020 годы».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lastRenderedPageBreak/>
        <w:t xml:space="preserve">23. Письмо департамента государственной политики в сфере общего образования «О федеральном перечне учебников» от 29.04.2014 № 08-548. </w:t>
      </w: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24. Приказ Департамента образования Ярославской области от 2 марта 2017 г. № 100/01-03 «О реализации регионального проекта «Ярославская математическая школа» в 2017 г.» </w:t>
      </w: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  <w:r w:rsidRPr="000B358C">
        <w:rPr>
          <w:b/>
          <w:bCs/>
          <w:color w:val="auto"/>
          <w:sz w:val="28"/>
          <w:szCs w:val="28"/>
        </w:rPr>
        <w:t xml:space="preserve">Письма департамента образования Ярославской области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38. Письмо Департамента образования Ярославской области от 11.06.2015 № 1031/01-10 «О примерных основных образовательных программах».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39. Письмо Департамента образования Ярославской области № 1172/01-10 от 14.05.2014 г. «Об использовании учебников». </w:t>
      </w: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40. Письмо Департамента образования Ярославской области от 02.08.2016 № 24-3707/16 «Об образовательной деятельности в 2016–2017 учебном году». </w:t>
      </w: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  <w:r w:rsidRPr="000B358C">
        <w:rPr>
          <w:b/>
          <w:bCs/>
          <w:color w:val="auto"/>
          <w:sz w:val="28"/>
          <w:szCs w:val="28"/>
        </w:rPr>
        <w:t xml:space="preserve">Методические письма ГАУ ДПО ЯО ИРО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41. Зуева, М. Л. Инструктивно-методическое письмо о преподавании учебного предмета «Математика» в 2010/11 </w:t>
      </w:r>
      <w:proofErr w:type="spellStart"/>
      <w:r w:rsidRPr="000B358C">
        <w:rPr>
          <w:color w:val="auto"/>
          <w:sz w:val="28"/>
          <w:szCs w:val="28"/>
        </w:rPr>
        <w:t>уч.г</w:t>
      </w:r>
      <w:proofErr w:type="spellEnd"/>
      <w:r w:rsidRPr="000B358C">
        <w:rPr>
          <w:color w:val="auto"/>
          <w:sz w:val="28"/>
          <w:szCs w:val="28"/>
        </w:rPr>
        <w:t>. в образовательных учреждениях Ярославской области, реализующих программы общего образования [Электронный ресурс] — Сайт государственного образовательного учреждения Ярославской области «Институт развития образования», 11 с. Режим доступа</w:t>
      </w:r>
      <w:proofErr w:type="gramStart"/>
      <w:r w:rsidRPr="000B358C">
        <w:rPr>
          <w:color w:val="auto"/>
          <w:sz w:val="28"/>
          <w:szCs w:val="28"/>
        </w:rPr>
        <w:t xml:space="preserve"> :</w:t>
      </w:r>
      <w:proofErr w:type="gramEnd"/>
      <w:r w:rsidRPr="000B358C">
        <w:rPr>
          <w:color w:val="auto"/>
          <w:sz w:val="28"/>
          <w:szCs w:val="28"/>
        </w:rPr>
        <w:t xml:space="preserve"> http://www.iro.yar.ru/index.php?id=1317. (Дата обращения 26.06.2017).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42. Михайлова, О. Ю., Зуева, М. Л., Завьялова, И. В. Методическое письмо «О преподавании учебного предмета «Математика» в образовательных учреждениях Ярославской области в 2011/12 </w:t>
      </w:r>
      <w:proofErr w:type="spellStart"/>
      <w:r w:rsidRPr="000B358C">
        <w:rPr>
          <w:color w:val="auto"/>
          <w:sz w:val="28"/>
          <w:szCs w:val="28"/>
        </w:rPr>
        <w:t>уч</w:t>
      </w:r>
      <w:proofErr w:type="spellEnd"/>
      <w:r w:rsidRPr="000B358C">
        <w:rPr>
          <w:color w:val="auto"/>
          <w:sz w:val="28"/>
          <w:szCs w:val="28"/>
        </w:rPr>
        <w:t>. г.» — 13 с. — Режим доступа</w:t>
      </w:r>
      <w:proofErr w:type="gramStart"/>
      <w:r w:rsidRPr="000B358C">
        <w:rPr>
          <w:color w:val="auto"/>
          <w:sz w:val="28"/>
          <w:szCs w:val="28"/>
        </w:rPr>
        <w:t xml:space="preserve"> :</w:t>
      </w:r>
      <w:proofErr w:type="gramEnd"/>
      <w:r w:rsidRPr="000B358C">
        <w:rPr>
          <w:color w:val="auto"/>
          <w:sz w:val="28"/>
          <w:szCs w:val="28"/>
        </w:rPr>
        <w:t xml:space="preserve"> http://www.iro.yar.ru/index.php?id=595. (Дата обращения 26.06.2017).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43. Михайлова, О. Ю., Зуева, М. Л. Методическое письмо о преподавании учебного предмета «Математика» в общеобразовательных учреждениях Ярославской области в 2012/13 </w:t>
      </w:r>
      <w:proofErr w:type="spellStart"/>
      <w:r w:rsidRPr="000B358C">
        <w:rPr>
          <w:color w:val="auto"/>
          <w:sz w:val="28"/>
          <w:szCs w:val="28"/>
        </w:rPr>
        <w:t>уч</w:t>
      </w:r>
      <w:proofErr w:type="spellEnd"/>
      <w:r w:rsidRPr="000B358C">
        <w:rPr>
          <w:color w:val="auto"/>
          <w:sz w:val="28"/>
          <w:szCs w:val="28"/>
        </w:rPr>
        <w:t xml:space="preserve">. г. , 2012.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44. Зуева, М. Л., </w:t>
      </w:r>
      <w:proofErr w:type="spellStart"/>
      <w:r w:rsidRPr="000B358C">
        <w:rPr>
          <w:color w:val="auto"/>
          <w:sz w:val="28"/>
          <w:szCs w:val="28"/>
        </w:rPr>
        <w:t>Шестеркина</w:t>
      </w:r>
      <w:proofErr w:type="spellEnd"/>
      <w:r w:rsidRPr="000B358C">
        <w:rPr>
          <w:color w:val="auto"/>
          <w:sz w:val="28"/>
          <w:szCs w:val="28"/>
        </w:rPr>
        <w:t xml:space="preserve">, Е. С., Завьялова И. В. Методическое письмо о преподавании учебного предмета «Математика» в общеобразовательных учреждениях Ярославской области в 2013/2014 </w:t>
      </w:r>
      <w:proofErr w:type="spellStart"/>
      <w:r w:rsidRPr="000B358C">
        <w:rPr>
          <w:color w:val="auto"/>
          <w:sz w:val="28"/>
          <w:szCs w:val="28"/>
        </w:rPr>
        <w:t>уч</w:t>
      </w:r>
      <w:proofErr w:type="spellEnd"/>
      <w:r w:rsidRPr="000B358C">
        <w:rPr>
          <w:color w:val="auto"/>
          <w:sz w:val="28"/>
          <w:szCs w:val="28"/>
        </w:rPr>
        <w:t>. г. — Режим доступа</w:t>
      </w:r>
      <w:proofErr w:type="gramStart"/>
      <w:r w:rsidRPr="000B358C">
        <w:rPr>
          <w:color w:val="auto"/>
          <w:sz w:val="28"/>
          <w:szCs w:val="28"/>
        </w:rPr>
        <w:t xml:space="preserve"> :</w:t>
      </w:r>
      <w:proofErr w:type="gramEnd"/>
      <w:r w:rsidRPr="000B358C">
        <w:rPr>
          <w:color w:val="auto"/>
          <w:sz w:val="28"/>
          <w:szCs w:val="28"/>
        </w:rPr>
        <w:t xml:space="preserve"> http://www.iro.yar.ru/index.php?id=594. — Дата обращения 26.06.2017.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45. Зуева, М. Л., Головлева, С. М. Методическое письмо о преподавании учебного предмета «Математика» в общеобразовательных учреждениях Ярославской области в 2014/2015 </w:t>
      </w:r>
      <w:proofErr w:type="spellStart"/>
      <w:r w:rsidRPr="000B358C">
        <w:rPr>
          <w:color w:val="auto"/>
          <w:sz w:val="28"/>
          <w:szCs w:val="28"/>
        </w:rPr>
        <w:t>уч</w:t>
      </w:r>
      <w:proofErr w:type="spellEnd"/>
      <w:r w:rsidRPr="000B358C">
        <w:rPr>
          <w:color w:val="auto"/>
          <w:sz w:val="28"/>
          <w:szCs w:val="28"/>
        </w:rPr>
        <w:t>. г. [Электронный ресурс] — Режим доступа</w:t>
      </w:r>
      <w:proofErr w:type="gramStart"/>
      <w:r w:rsidRPr="000B358C">
        <w:rPr>
          <w:color w:val="auto"/>
          <w:sz w:val="28"/>
          <w:szCs w:val="28"/>
        </w:rPr>
        <w:t xml:space="preserve"> :</w:t>
      </w:r>
      <w:proofErr w:type="gramEnd"/>
      <w:r w:rsidRPr="000B358C">
        <w:rPr>
          <w:color w:val="auto"/>
          <w:sz w:val="28"/>
          <w:szCs w:val="28"/>
        </w:rPr>
        <w:t xml:space="preserve"> http://www.iro.yar.ru/index.php?id=1315. (Дата обращения 26.06.2017). </w:t>
      </w:r>
    </w:p>
    <w:p w:rsidR="000B358C" w:rsidRPr="000B358C" w:rsidRDefault="000B358C" w:rsidP="000B358C">
      <w:pPr>
        <w:pStyle w:val="Default"/>
        <w:spacing w:after="36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lastRenderedPageBreak/>
        <w:t xml:space="preserve">46. Зуева, М. Л., Головлева, С. М. Методическое письмо о преподавании учебного предмета «Математика» в общеобразовательных учреждениях Ярославской области в 2015–2016 </w:t>
      </w:r>
      <w:proofErr w:type="spellStart"/>
      <w:r w:rsidRPr="000B358C">
        <w:rPr>
          <w:color w:val="auto"/>
          <w:sz w:val="28"/>
          <w:szCs w:val="28"/>
        </w:rPr>
        <w:t>уч</w:t>
      </w:r>
      <w:proofErr w:type="spellEnd"/>
      <w:r w:rsidRPr="000B358C">
        <w:rPr>
          <w:color w:val="auto"/>
          <w:sz w:val="28"/>
          <w:szCs w:val="28"/>
        </w:rPr>
        <w:t xml:space="preserve">. г. </w:t>
      </w: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  <w:r w:rsidRPr="000B358C">
        <w:rPr>
          <w:color w:val="auto"/>
          <w:sz w:val="28"/>
          <w:szCs w:val="28"/>
        </w:rPr>
        <w:t xml:space="preserve">47. Головлева, С. М., Методическое письмо о преподавании учебного предмета «Математика» в общеобразовательных учреждениях Ярославской области в 2016/2017 </w:t>
      </w:r>
      <w:proofErr w:type="spellStart"/>
      <w:r w:rsidRPr="000B358C">
        <w:rPr>
          <w:color w:val="auto"/>
          <w:sz w:val="28"/>
          <w:szCs w:val="28"/>
        </w:rPr>
        <w:t>уч</w:t>
      </w:r>
      <w:proofErr w:type="spellEnd"/>
      <w:r w:rsidRPr="000B358C">
        <w:rPr>
          <w:color w:val="auto"/>
          <w:sz w:val="28"/>
          <w:szCs w:val="28"/>
        </w:rPr>
        <w:t>. г.</w:t>
      </w:r>
    </w:p>
    <w:p w:rsidR="000B358C" w:rsidRPr="000B358C" w:rsidRDefault="000B358C" w:rsidP="000B358C">
      <w:pPr>
        <w:pStyle w:val="Default"/>
        <w:rPr>
          <w:color w:val="auto"/>
          <w:sz w:val="28"/>
          <w:szCs w:val="28"/>
        </w:rPr>
      </w:pPr>
    </w:p>
    <w:p w:rsidR="000B358C" w:rsidRPr="0059239D" w:rsidRDefault="006A0465" w:rsidP="000B358C">
      <w:pPr>
        <w:pStyle w:val="30"/>
        <w:shd w:val="clear" w:color="auto" w:fill="auto"/>
        <w:spacing w:line="240" w:lineRule="auto"/>
        <w:ind w:firstLine="0"/>
        <w:rPr>
          <w:rStyle w:val="3"/>
          <w:b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                                                                      </w:t>
      </w:r>
      <w:r w:rsidR="000B358C" w:rsidRPr="0059239D">
        <w:rPr>
          <w:rStyle w:val="3"/>
          <w:b/>
          <w:color w:val="000000"/>
          <w:sz w:val="28"/>
          <w:szCs w:val="28"/>
        </w:rPr>
        <w:t>Общая характеристика предмета.</w:t>
      </w:r>
    </w:p>
    <w:p w:rsidR="00D86266" w:rsidRPr="00D86266" w:rsidRDefault="00D86266" w:rsidP="000B358C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8"/>
          <w:szCs w:val="28"/>
        </w:rPr>
      </w:pPr>
    </w:p>
    <w:p w:rsidR="006404EE" w:rsidRPr="00D86266" w:rsidRDefault="006A0465" w:rsidP="000B358C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8"/>
          <w:szCs w:val="28"/>
        </w:rPr>
      </w:pPr>
      <w:r w:rsidRPr="00D86266">
        <w:rPr>
          <w:rStyle w:val="3"/>
          <w:color w:val="000000"/>
          <w:sz w:val="28"/>
          <w:szCs w:val="28"/>
        </w:rPr>
        <w:t>В курсе математики 5-6 классов выделяются следующие основные содержательные лини</w:t>
      </w:r>
      <w:r w:rsidR="006404EE" w:rsidRPr="00D86266">
        <w:rPr>
          <w:rStyle w:val="3"/>
          <w:color w:val="000000"/>
          <w:sz w:val="28"/>
          <w:szCs w:val="28"/>
        </w:rPr>
        <w:t>и</w:t>
      </w:r>
      <w:r w:rsidRPr="00D86266">
        <w:rPr>
          <w:rStyle w:val="3"/>
          <w:color w:val="000000"/>
          <w:sz w:val="28"/>
          <w:szCs w:val="28"/>
        </w:rPr>
        <w:t>: арифметика; элементы алгебры; вероятность и статистика; наглядная геометрия. Наряду с этим включены две дополнительные методологические темы: множества и математика в историческом развитии. При этом первая линия – «</w:t>
      </w:r>
      <w:r w:rsidRPr="001A4EE8">
        <w:rPr>
          <w:rStyle w:val="3"/>
          <w:color w:val="000000"/>
          <w:sz w:val="28"/>
          <w:szCs w:val="28"/>
        </w:rPr>
        <w:t>Множества»</w:t>
      </w:r>
      <w:r w:rsidRPr="00D86266">
        <w:rPr>
          <w:rStyle w:val="3"/>
          <w:color w:val="000000"/>
          <w:sz w:val="28"/>
          <w:szCs w:val="28"/>
        </w:rPr>
        <w:t xml:space="preserve">- служит цели овладения учащимися некоторыми элементами универсального математического языка, вторая- </w:t>
      </w:r>
      <w:r w:rsidRPr="001A4EE8">
        <w:rPr>
          <w:rStyle w:val="3"/>
          <w:color w:val="000000"/>
          <w:sz w:val="28"/>
          <w:szCs w:val="28"/>
        </w:rPr>
        <w:t>«</w:t>
      </w:r>
      <w:r w:rsidR="006404EE" w:rsidRPr="001A4EE8">
        <w:rPr>
          <w:rStyle w:val="3"/>
          <w:color w:val="000000"/>
          <w:sz w:val="28"/>
          <w:szCs w:val="28"/>
        </w:rPr>
        <w:t>Математика в историческом развитии</w:t>
      </w:r>
      <w:proofErr w:type="gramStart"/>
      <w:r w:rsidR="006404EE" w:rsidRPr="001A4EE8">
        <w:rPr>
          <w:rStyle w:val="3"/>
          <w:color w:val="000000"/>
          <w:sz w:val="28"/>
          <w:szCs w:val="28"/>
        </w:rPr>
        <w:t>»-</w:t>
      </w:r>
      <w:proofErr w:type="gramEnd"/>
      <w:r w:rsidR="006404EE" w:rsidRPr="00D86266">
        <w:rPr>
          <w:rStyle w:val="3"/>
          <w:color w:val="000000"/>
          <w:sz w:val="28"/>
          <w:szCs w:val="28"/>
        </w:rPr>
        <w:t>способствует созданию общекультурного, гуманитарного фона изучения курса</w:t>
      </w:r>
    </w:p>
    <w:p w:rsidR="006404EE" w:rsidRPr="00D86266" w:rsidRDefault="006404EE" w:rsidP="00D86266">
      <w:pPr>
        <w:pStyle w:val="30"/>
        <w:shd w:val="clear" w:color="auto" w:fill="auto"/>
        <w:spacing w:line="240" w:lineRule="auto"/>
        <w:ind w:firstLine="426"/>
        <w:rPr>
          <w:rStyle w:val="3"/>
          <w:color w:val="000000"/>
          <w:sz w:val="28"/>
          <w:szCs w:val="28"/>
        </w:rPr>
      </w:pPr>
      <w:r w:rsidRPr="00D86266">
        <w:rPr>
          <w:rStyle w:val="3"/>
          <w:color w:val="000000"/>
          <w:sz w:val="28"/>
          <w:szCs w:val="28"/>
        </w:rPr>
        <w:t xml:space="preserve"> Содержание линии </w:t>
      </w:r>
      <w:r w:rsidRPr="001A4EE8">
        <w:rPr>
          <w:rStyle w:val="3"/>
          <w:color w:val="000000"/>
          <w:sz w:val="28"/>
          <w:szCs w:val="28"/>
        </w:rPr>
        <w:t>«Арифметика»</w:t>
      </w:r>
      <w:r w:rsidRPr="00D86266">
        <w:rPr>
          <w:rStyle w:val="3"/>
          <w:color w:val="000000"/>
          <w:sz w:val="28"/>
          <w:szCs w:val="28"/>
        </w:rPr>
        <w:t xml:space="preserve">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 </w:t>
      </w:r>
    </w:p>
    <w:p w:rsidR="006404EE" w:rsidRPr="00D86266" w:rsidRDefault="00D86266" w:rsidP="000B358C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8"/>
          <w:szCs w:val="28"/>
        </w:rPr>
      </w:pPr>
      <w:r w:rsidRPr="00D86266">
        <w:rPr>
          <w:rStyle w:val="3"/>
          <w:color w:val="000000"/>
          <w:sz w:val="28"/>
          <w:szCs w:val="28"/>
        </w:rPr>
        <w:t xml:space="preserve">      </w:t>
      </w:r>
      <w:r w:rsidR="006404EE" w:rsidRPr="00D86266">
        <w:rPr>
          <w:rStyle w:val="3"/>
          <w:color w:val="000000"/>
          <w:sz w:val="28"/>
          <w:szCs w:val="28"/>
        </w:rPr>
        <w:t>Содержание линии «</w:t>
      </w:r>
      <w:r w:rsidR="006404EE" w:rsidRPr="001A4EE8">
        <w:rPr>
          <w:rStyle w:val="3"/>
          <w:color w:val="000000"/>
          <w:sz w:val="28"/>
          <w:szCs w:val="28"/>
        </w:rPr>
        <w:t>Элементы алгебры»</w:t>
      </w:r>
      <w:r w:rsidR="006404EE" w:rsidRPr="00D86266">
        <w:rPr>
          <w:rStyle w:val="3"/>
          <w:color w:val="000000"/>
          <w:sz w:val="28"/>
          <w:szCs w:val="28"/>
        </w:rPr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9244D4" w:rsidRPr="00D86266" w:rsidRDefault="00D86266" w:rsidP="000B358C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8"/>
          <w:szCs w:val="28"/>
        </w:rPr>
      </w:pPr>
      <w:r w:rsidRPr="00D86266">
        <w:rPr>
          <w:rStyle w:val="3"/>
          <w:color w:val="000000"/>
          <w:sz w:val="28"/>
          <w:szCs w:val="28"/>
        </w:rPr>
        <w:t xml:space="preserve">      </w:t>
      </w:r>
      <w:r w:rsidR="006404EE" w:rsidRPr="00D86266">
        <w:rPr>
          <w:rStyle w:val="3"/>
          <w:color w:val="000000"/>
          <w:sz w:val="28"/>
          <w:szCs w:val="28"/>
        </w:rPr>
        <w:t xml:space="preserve">Содержание </w:t>
      </w:r>
      <w:r w:rsidR="009244D4" w:rsidRPr="00D86266">
        <w:rPr>
          <w:rStyle w:val="3"/>
          <w:color w:val="000000"/>
          <w:sz w:val="28"/>
          <w:szCs w:val="28"/>
        </w:rPr>
        <w:t xml:space="preserve"> линии «</w:t>
      </w:r>
      <w:r w:rsidR="009244D4" w:rsidRPr="001A4EE8">
        <w:rPr>
          <w:rStyle w:val="3"/>
          <w:color w:val="000000"/>
          <w:sz w:val="28"/>
          <w:szCs w:val="28"/>
        </w:rPr>
        <w:t xml:space="preserve">Наглядная геометрия» </w:t>
      </w:r>
      <w:r w:rsidR="009244D4" w:rsidRPr="00D86266">
        <w:rPr>
          <w:rStyle w:val="3"/>
          <w:color w:val="000000"/>
          <w:sz w:val="28"/>
          <w:szCs w:val="28"/>
        </w:rPr>
        <w:t>способствует формированию у учащихся первичных представлений о геометрических абстракциях реального мира, развивает образное мышление и пространственные представления.</w:t>
      </w:r>
    </w:p>
    <w:p w:rsidR="00D86266" w:rsidRPr="00D86266" w:rsidRDefault="00D86266" w:rsidP="000B358C">
      <w:pPr>
        <w:pStyle w:val="30"/>
        <w:shd w:val="clear" w:color="auto" w:fill="auto"/>
        <w:spacing w:line="240" w:lineRule="auto"/>
        <w:ind w:firstLine="0"/>
        <w:rPr>
          <w:rStyle w:val="3"/>
          <w:color w:val="000000"/>
          <w:sz w:val="28"/>
          <w:szCs w:val="28"/>
        </w:rPr>
      </w:pPr>
      <w:r w:rsidRPr="00D86266">
        <w:rPr>
          <w:rStyle w:val="3"/>
          <w:color w:val="000000"/>
          <w:sz w:val="28"/>
          <w:szCs w:val="28"/>
        </w:rPr>
        <w:t xml:space="preserve">     </w:t>
      </w:r>
      <w:r w:rsidR="009244D4" w:rsidRPr="00D86266">
        <w:rPr>
          <w:rStyle w:val="3"/>
          <w:color w:val="000000"/>
          <w:sz w:val="28"/>
          <w:szCs w:val="28"/>
        </w:rPr>
        <w:t xml:space="preserve">Линия </w:t>
      </w:r>
      <w:r w:rsidR="009244D4" w:rsidRPr="001A4EE8">
        <w:rPr>
          <w:rStyle w:val="3"/>
          <w:color w:val="000000"/>
          <w:sz w:val="28"/>
          <w:szCs w:val="28"/>
        </w:rPr>
        <w:t>«</w:t>
      </w:r>
      <w:r w:rsidR="001A4EE8" w:rsidRPr="001A4EE8">
        <w:rPr>
          <w:rStyle w:val="3"/>
          <w:color w:val="000000"/>
          <w:sz w:val="28"/>
          <w:szCs w:val="28"/>
        </w:rPr>
        <w:t>В</w:t>
      </w:r>
      <w:r w:rsidR="009244D4" w:rsidRPr="001A4EE8">
        <w:rPr>
          <w:rStyle w:val="3"/>
          <w:color w:val="000000"/>
          <w:sz w:val="28"/>
          <w:szCs w:val="28"/>
        </w:rPr>
        <w:t>ероятность и статистика</w:t>
      </w:r>
      <w:r w:rsidR="009244D4" w:rsidRPr="00D86266">
        <w:rPr>
          <w:rStyle w:val="3"/>
          <w:color w:val="000000"/>
          <w:sz w:val="28"/>
          <w:szCs w:val="28"/>
        </w:rPr>
        <w:t xml:space="preserve">» -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="009244D4" w:rsidRPr="00D86266">
        <w:rPr>
          <w:rStyle w:val="3"/>
          <w:color w:val="000000"/>
          <w:sz w:val="28"/>
          <w:szCs w:val="28"/>
        </w:rPr>
        <w:t>необходим</w:t>
      </w:r>
      <w:proofErr w:type="gramEnd"/>
      <w:r w:rsidR="009244D4" w:rsidRPr="00D86266">
        <w:rPr>
          <w:rStyle w:val="3"/>
          <w:color w:val="000000"/>
          <w:sz w:val="28"/>
          <w:szCs w:val="28"/>
        </w:rPr>
        <w:t xml:space="preserve"> прежде всего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</w:t>
      </w:r>
    </w:p>
    <w:p w:rsidR="00D86266" w:rsidRDefault="00D86266" w:rsidP="00D86266">
      <w:pPr>
        <w:pStyle w:val="30"/>
        <w:shd w:val="clear" w:color="auto" w:fill="auto"/>
        <w:spacing w:line="240" w:lineRule="auto"/>
        <w:ind w:firstLine="284"/>
        <w:rPr>
          <w:rStyle w:val="3"/>
          <w:color w:val="000000"/>
          <w:sz w:val="28"/>
          <w:szCs w:val="28"/>
        </w:rPr>
      </w:pPr>
      <w:r w:rsidRPr="00D86266">
        <w:rPr>
          <w:rStyle w:val="3"/>
          <w:color w:val="000000"/>
          <w:sz w:val="28"/>
          <w:szCs w:val="28"/>
        </w:rPr>
        <w:t xml:space="preserve">  При изучении вероятности и статистики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86266">
        <w:rPr>
          <w:rStyle w:val="3"/>
          <w:color w:val="000000"/>
          <w:sz w:val="28"/>
          <w:szCs w:val="28"/>
        </w:rPr>
        <w:t>информации</w:t>
      </w:r>
      <w:proofErr w:type="gramEnd"/>
      <w:r w:rsidRPr="00D86266">
        <w:rPr>
          <w:rStyle w:val="3"/>
          <w:color w:val="000000"/>
          <w:sz w:val="28"/>
          <w:szCs w:val="28"/>
        </w:rPr>
        <w:t xml:space="preserve"> и закладываются основы вероятностного мышления</w:t>
      </w:r>
      <w:r w:rsidR="009244D4" w:rsidRPr="00D86266">
        <w:rPr>
          <w:rStyle w:val="3"/>
          <w:color w:val="000000"/>
          <w:sz w:val="28"/>
          <w:szCs w:val="28"/>
        </w:rPr>
        <w:t>.</w:t>
      </w:r>
      <w:r w:rsidRPr="00D86266">
        <w:rPr>
          <w:rStyle w:val="3"/>
          <w:color w:val="000000"/>
          <w:sz w:val="28"/>
          <w:szCs w:val="28"/>
        </w:rPr>
        <w:t xml:space="preserve"> </w:t>
      </w:r>
    </w:p>
    <w:p w:rsidR="006A0465" w:rsidRPr="00D86266" w:rsidRDefault="006A0465" w:rsidP="00D86266">
      <w:pPr>
        <w:pStyle w:val="30"/>
        <w:shd w:val="clear" w:color="auto" w:fill="auto"/>
        <w:spacing w:line="240" w:lineRule="auto"/>
        <w:ind w:firstLine="284"/>
        <w:rPr>
          <w:rStyle w:val="3"/>
          <w:color w:val="000000"/>
          <w:sz w:val="28"/>
          <w:szCs w:val="28"/>
        </w:rPr>
      </w:pPr>
      <w:r w:rsidRPr="00D86266">
        <w:rPr>
          <w:rStyle w:val="3"/>
          <w:color w:val="000000"/>
          <w:sz w:val="28"/>
          <w:szCs w:val="28"/>
        </w:rPr>
        <w:t xml:space="preserve">   </w:t>
      </w:r>
    </w:p>
    <w:p w:rsidR="000B358C" w:rsidRPr="0059239D" w:rsidRDefault="00D86266" w:rsidP="000B358C">
      <w:pPr>
        <w:pStyle w:val="30"/>
        <w:shd w:val="clear" w:color="auto" w:fill="auto"/>
        <w:spacing w:line="240" w:lineRule="auto"/>
        <w:ind w:left="580"/>
        <w:rPr>
          <w:rStyle w:val="3"/>
          <w:b/>
          <w:color w:val="000000"/>
          <w:sz w:val="28"/>
          <w:szCs w:val="28"/>
        </w:rPr>
      </w:pPr>
      <w:r w:rsidRPr="0059239D">
        <w:rPr>
          <w:rStyle w:val="3"/>
          <w:b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0B358C" w:rsidRPr="0059239D">
        <w:rPr>
          <w:rStyle w:val="3"/>
          <w:b/>
          <w:color w:val="000000"/>
          <w:sz w:val="28"/>
          <w:szCs w:val="28"/>
        </w:rPr>
        <w:t>Цели обучения</w:t>
      </w:r>
    </w:p>
    <w:p w:rsidR="00D86266" w:rsidRPr="0059239D" w:rsidRDefault="00D86266" w:rsidP="000B358C">
      <w:pPr>
        <w:pStyle w:val="30"/>
        <w:shd w:val="clear" w:color="auto" w:fill="auto"/>
        <w:spacing w:line="240" w:lineRule="auto"/>
        <w:ind w:left="580"/>
        <w:rPr>
          <w:sz w:val="28"/>
          <w:szCs w:val="28"/>
        </w:rPr>
      </w:pPr>
    </w:p>
    <w:p w:rsidR="000B358C" w:rsidRPr="000B358C" w:rsidRDefault="000B358C" w:rsidP="000B358C">
      <w:pPr>
        <w:pStyle w:val="a7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rPr>
          <w:sz w:val="28"/>
          <w:szCs w:val="28"/>
        </w:rPr>
      </w:pPr>
      <w:r w:rsidRPr="000B358C">
        <w:rPr>
          <w:rStyle w:val="1"/>
          <w:sz w:val="28"/>
          <w:szCs w:val="28"/>
        </w:rPr>
        <w:t>овладение системой математических зна</w:t>
      </w:r>
      <w:r w:rsidRPr="000B358C">
        <w:rPr>
          <w:rStyle w:val="1"/>
          <w:sz w:val="28"/>
          <w:szCs w:val="28"/>
        </w:rPr>
        <w:softHyphen/>
        <w:t>ний и умений, необходимых для примене</w:t>
      </w:r>
      <w:r w:rsidRPr="000B358C">
        <w:rPr>
          <w:rStyle w:val="1"/>
          <w:sz w:val="28"/>
          <w:szCs w:val="28"/>
        </w:rPr>
        <w:softHyphen/>
        <w:t>ния в практической деятельности, изучения смежных дисциплин, продолжения образова</w:t>
      </w:r>
      <w:r w:rsidRPr="000B358C">
        <w:rPr>
          <w:rStyle w:val="1"/>
          <w:sz w:val="28"/>
          <w:szCs w:val="28"/>
        </w:rPr>
        <w:softHyphen/>
        <w:t>ния;</w:t>
      </w:r>
    </w:p>
    <w:p w:rsidR="000B358C" w:rsidRPr="000B358C" w:rsidRDefault="000B358C" w:rsidP="000B358C">
      <w:pPr>
        <w:pStyle w:val="a7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8"/>
          <w:szCs w:val="28"/>
        </w:rPr>
      </w:pPr>
      <w:r w:rsidRPr="000B358C">
        <w:rPr>
          <w:rStyle w:val="1"/>
          <w:sz w:val="28"/>
          <w:szCs w:val="28"/>
        </w:rPr>
        <w:t>формирование интеллекта, а также личност</w:t>
      </w:r>
      <w:r w:rsidRPr="000B358C">
        <w:rPr>
          <w:rStyle w:val="1"/>
          <w:sz w:val="28"/>
          <w:szCs w:val="28"/>
        </w:rPr>
        <w:softHyphen/>
        <w:t>ных качеств, необходимых человеку для пол</w:t>
      </w:r>
      <w:r w:rsidRPr="000B358C">
        <w:rPr>
          <w:rStyle w:val="1"/>
          <w:sz w:val="28"/>
          <w:szCs w:val="28"/>
        </w:rPr>
        <w:softHyphen/>
        <w:t>ноценной жизни в современном обществе, развиваемых математикой: ясности и точно</w:t>
      </w:r>
      <w:r w:rsidRPr="000B358C">
        <w:rPr>
          <w:rStyle w:val="1"/>
          <w:sz w:val="28"/>
          <w:szCs w:val="28"/>
        </w:rPr>
        <w:softHyphen/>
        <w:t>сти мысли, критичности мышления, интуи</w:t>
      </w:r>
      <w:r w:rsidRPr="000B358C">
        <w:rPr>
          <w:rStyle w:val="1"/>
          <w:sz w:val="28"/>
          <w:szCs w:val="28"/>
        </w:rPr>
        <w:softHyphen/>
        <w:t>ции, логического мышления, элементов ал</w:t>
      </w:r>
      <w:r w:rsidRPr="000B358C">
        <w:rPr>
          <w:rStyle w:val="1"/>
          <w:sz w:val="28"/>
          <w:szCs w:val="28"/>
        </w:rPr>
        <w:softHyphen/>
        <w:t>горитмической культуры, пространственных представлений, способности к преодолению трудностей;</w:t>
      </w:r>
    </w:p>
    <w:p w:rsidR="000B358C" w:rsidRPr="000B358C" w:rsidRDefault="000B358C" w:rsidP="000B358C">
      <w:pPr>
        <w:pStyle w:val="a7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rPr>
          <w:sz w:val="28"/>
          <w:szCs w:val="28"/>
        </w:rPr>
      </w:pPr>
      <w:r w:rsidRPr="000B358C">
        <w:rPr>
          <w:rStyle w:val="1"/>
          <w:sz w:val="28"/>
          <w:szCs w:val="28"/>
        </w:rPr>
        <w:t>формирование представлений об идеях и ме</w:t>
      </w:r>
      <w:r w:rsidRPr="000B358C">
        <w:rPr>
          <w:rStyle w:val="1"/>
          <w:sz w:val="28"/>
          <w:szCs w:val="28"/>
        </w:rPr>
        <w:softHyphen/>
        <w:t>тодах математики как универсального языка науки и техники, средства моделирования яв</w:t>
      </w:r>
      <w:r w:rsidRPr="000B358C">
        <w:rPr>
          <w:rStyle w:val="1"/>
          <w:sz w:val="28"/>
          <w:szCs w:val="28"/>
        </w:rPr>
        <w:softHyphen/>
        <w:t>лений и процессов;</w:t>
      </w:r>
    </w:p>
    <w:p w:rsidR="000B358C" w:rsidRPr="000B358C" w:rsidRDefault="000B358C" w:rsidP="000B358C">
      <w:pPr>
        <w:pStyle w:val="a7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580" w:right="20" w:hanging="200"/>
        <w:rPr>
          <w:sz w:val="28"/>
          <w:szCs w:val="28"/>
        </w:rPr>
      </w:pPr>
      <w:r w:rsidRPr="000B358C">
        <w:rPr>
          <w:rStyle w:val="1"/>
          <w:sz w:val="28"/>
          <w:szCs w:val="28"/>
        </w:rPr>
        <w:t>воспитание отношения к математике как к ча</w:t>
      </w:r>
      <w:r w:rsidRPr="000B358C">
        <w:rPr>
          <w:rStyle w:val="1"/>
          <w:sz w:val="28"/>
          <w:szCs w:val="28"/>
        </w:rPr>
        <w:softHyphen/>
        <w:t>сти общечеловеческой культуры, формирова</w:t>
      </w:r>
      <w:r w:rsidRPr="000B358C">
        <w:rPr>
          <w:rStyle w:val="1"/>
          <w:sz w:val="28"/>
          <w:szCs w:val="28"/>
        </w:rPr>
        <w:softHyphen/>
        <w:t>ние понимания значимости математики для научно-технического прогресса.</w:t>
      </w:r>
    </w:p>
    <w:p w:rsidR="000B358C" w:rsidRPr="000B358C" w:rsidRDefault="000B358C" w:rsidP="000B358C">
      <w:pPr>
        <w:pStyle w:val="30"/>
        <w:shd w:val="clear" w:color="auto" w:fill="auto"/>
        <w:spacing w:line="240" w:lineRule="auto"/>
        <w:ind w:left="580"/>
        <w:rPr>
          <w:b w:val="0"/>
          <w:sz w:val="28"/>
          <w:szCs w:val="28"/>
        </w:rPr>
      </w:pPr>
      <w:r w:rsidRPr="000B358C">
        <w:rPr>
          <w:rStyle w:val="3"/>
          <w:color w:val="000000"/>
          <w:sz w:val="28"/>
          <w:szCs w:val="28"/>
        </w:rPr>
        <w:t>Задачи обучения:</w:t>
      </w:r>
    </w:p>
    <w:p w:rsidR="000B358C" w:rsidRPr="000B358C" w:rsidRDefault="000B358C" w:rsidP="000B358C">
      <w:pPr>
        <w:pStyle w:val="a7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0B358C">
        <w:rPr>
          <w:rStyle w:val="1"/>
          <w:sz w:val="28"/>
          <w:szCs w:val="28"/>
        </w:rPr>
        <w:t>приобретение математических знаний и уме</w:t>
      </w:r>
      <w:r w:rsidRPr="000B358C">
        <w:rPr>
          <w:rStyle w:val="1"/>
          <w:sz w:val="28"/>
          <w:szCs w:val="28"/>
        </w:rPr>
        <w:softHyphen/>
        <w:t>ний;</w:t>
      </w:r>
    </w:p>
    <w:p w:rsidR="000B358C" w:rsidRPr="000B358C" w:rsidRDefault="000B358C" w:rsidP="000B358C">
      <w:pPr>
        <w:pStyle w:val="a7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jc w:val="left"/>
        <w:rPr>
          <w:sz w:val="28"/>
          <w:szCs w:val="28"/>
        </w:rPr>
      </w:pPr>
      <w:r w:rsidRPr="000B358C">
        <w:rPr>
          <w:rStyle w:val="1"/>
          <w:sz w:val="28"/>
          <w:szCs w:val="28"/>
        </w:rPr>
        <w:t>овладение обобщенными способами мысли</w:t>
      </w:r>
      <w:r w:rsidRPr="000B358C">
        <w:rPr>
          <w:rStyle w:val="1"/>
          <w:sz w:val="28"/>
          <w:szCs w:val="28"/>
        </w:rPr>
        <w:softHyphen/>
        <w:t>тельной, творческой деятельности;</w:t>
      </w:r>
    </w:p>
    <w:p w:rsidR="000B358C" w:rsidRPr="000B358C" w:rsidRDefault="000B358C" w:rsidP="000B358C">
      <w:pPr>
        <w:pStyle w:val="a7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rPr>
          <w:sz w:val="28"/>
          <w:szCs w:val="28"/>
        </w:rPr>
      </w:pPr>
      <w:r w:rsidRPr="000B358C">
        <w:rPr>
          <w:rStyle w:val="1"/>
          <w:sz w:val="28"/>
          <w:szCs w:val="28"/>
        </w:rPr>
        <w:t>освоение компетенций (учебно-познаватель</w:t>
      </w:r>
      <w:r w:rsidRPr="000B358C">
        <w:rPr>
          <w:rStyle w:val="1"/>
          <w:sz w:val="28"/>
          <w:szCs w:val="28"/>
        </w:rPr>
        <w:softHyphen/>
        <w:t>ной, коммуникативной, рефлексивной, лич</w:t>
      </w:r>
      <w:r w:rsidRPr="000B358C">
        <w:rPr>
          <w:rStyle w:val="1"/>
          <w:sz w:val="28"/>
          <w:szCs w:val="28"/>
        </w:rPr>
        <w:softHyphen/>
        <w:t>ностного с</w:t>
      </w:r>
      <w:r w:rsidR="00D86266">
        <w:rPr>
          <w:rStyle w:val="1"/>
          <w:sz w:val="28"/>
          <w:szCs w:val="28"/>
        </w:rPr>
        <w:t>аморазвития, информационно-тех</w:t>
      </w:r>
      <w:r w:rsidRPr="000B358C">
        <w:rPr>
          <w:rStyle w:val="1"/>
          <w:sz w:val="28"/>
          <w:szCs w:val="28"/>
        </w:rPr>
        <w:t>нологической, ценностно-смысловой);</w:t>
      </w:r>
    </w:p>
    <w:p w:rsidR="000B358C" w:rsidRPr="008F2CDC" w:rsidRDefault="000B358C" w:rsidP="000B358C">
      <w:pPr>
        <w:pStyle w:val="a7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580" w:right="20" w:hanging="200"/>
        <w:rPr>
          <w:rStyle w:val="1"/>
          <w:sz w:val="28"/>
          <w:szCs w:val="28"/>
          <w:shd w:val="clear" w:color="auto" w:fill="auto"/>
        </w:rPr>
      </w:pPr>
      <w:r w:rsidRPr="000B358C">
        <w:rPr>
          <w:rStyle w:val="1"/>
          <w:sz w:val="28"/>
          <w:szCs w:val="28"/>
        </w:rPr>
        <w:t>построение образовательного процесса с уче</w:t>
      </w:r>
      <w:r w:rsidRPr="000B358C">
        <w:rPr>
          <w:rStyle w:val="1"/>
          <w:sz w:val="28"/>
          <w:szCs w:val="28"/>
        </w:rPr>
        <w:softHyphen/>
        <w:t>том индивидуальных возрастных, психологи</w:t>
      </w:r>
      <w:r w:rsidRPr="000B358C">
        <w:rPr>
          <w:rStyle w:val="1"/>
          <w:sz w:val="28"/>
          <w:szCs w:val="28"/>
        </w:rPr>
        <w:softHyphen/>
        <w:t>ческих и физиологических особенностей об</w:t>
      </w:r>
      <w:r w:rsidRPr="000B358C">
        <w:rPr>
          <w:rStyle w:val="1"/>
          <w:sz w:val="28"/>
          <w:szCs w:val="28"/>
        </w:rPr>
        <w:softHyphen/>
        <w:t>учающихся.</w:t>
      </w:r>
    </w:p>
    <w:p w:rsidR="008F2CDC" w:rsidRPr="000B358C" w:rsidRDefault="008F2CDC" w:rsidP="008F2CDC">
      <w:pPr>
        <w:pStyle w:val="a7"/>
        <w:shd w:val="clear" w:color="auto" w:fill="auto"/>
        <w:tabs>
          <w:tab w:val="left" w:pos="562"/>
        </w:tabs>
        <w:spacing w:line="240" w:lineRule="auto"/>
        <w:ind w:right="20" w:firstLine="0"/>
        <w:rPr>
          <w:sz w:val="28"/>
          <w:szCs w:val="28"/>
        </w:rPr>
      </w:pPr>
    </w:p>
    <w:p w:rsidR="008F2CDC" w:rsidRPr="00684021" w:rsidRDefault="008F2CDC" w:rsidP="008F2CDC">
      <w:pPr>
        <w:pStyle w:val="af0"/>
        <w:spacing w:before="0" w:after="0"/>
        <w:ind w:firstLine="902"/>
        <w:rPr>
          <w:b/>
          <w:bCs/>
          <w:sz w:val="28"/>
          <w:szCs w:val="28"/>
        </w:rPr>
      </w:pPr>
    </w:p>
    <w:p w:rsidR="008F2CDC" w:rsidRPr="00684021" w:rsidRDefault="008F2CDC" w:rsidP="008F2CDC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21">
        <w:rPr>
          <w:rFonts w:ascii="Times New Roman" w:hAnsi="Times New Roman" w:cs="Times New Roman"/>
          <w:b/>
          <w:sz w:val="28"/>
          <w:szCs w:val="28"/>
        </w:rPr>
        <w:t>Используемые приёмы, методы и технологии</w:t>
      </w:r>
    </w:p>
    <w:p w:rsidR="008F2CDC" w:rsidRPr="00684021" w:rsidRDefault="008F2CDC" w:rsidP="008F2CDC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CDC" w:rsidRDefault="008F2CDC" w:rsidP="008F2CD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F2CDC">
        <w:rPr>
          <w:rFonts w:ascii="Times New Roman" w:hAnsi="Times New Roman" w:cs="Times New Roman"/>
          <w:sz w:val="28"/>
          <w:szCs w:val="28"/>
        </w:rPr>
        <w:t xml:space="preserve">В обучении математике применяются следующие </w:t>
      </w:r>
      <w:r w:rsidRPr="0009303A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8F2CDC">
        <w:rPr>
          <w:rFonts w:ascii="Times New Roman" w:hAnsi="Times New Roman" w:cs="Times New Roman"/>
          <w:sz w:val="28"/>
          <w:szCs w:val="28"/>
        </w:rPr>
        <w:t>обучения:</w:t>
      </w:r>
    </w:p>
    <w:p w:rsidR="0009303A" w:rsidRDefault="00EC0AD7" w:rsidP="00093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9303A" w:rsidRDefault="0009303A" w:rsidP="0009303A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9303A">
        <w:rPr>
          <w:rFonts w:ascii="Times New Roman" w:hAnsi="Times New Roman"/>
          <w:sz w:val="28"/>
          <w:szCs w:val="28"/>
        </w:rPr>
        <w:t>словесные методы обучения (рассказ, объяснение, лекция, беседа, работа с учебником</w:t>
      </w:r>
      <w:r>
        <w:rPr>
          <w:rFonts w:ascii="Times New Roman" w:hAnsi="Times New Roman"/>
          <w:sz w:val="28"/>
          <w:szCs w:val="28"/>
        </w:rPr>
        <w:t>);</w:t>
      </w:r>
      <w:r w:rsidRPr="0009303A">
        <w:rPr>
          <w:rFonts w:ascii="Times New Roman" w:hAnsi="Times New Roman"/>
          <w:sz w:val="28"/>
          <w:szCs w:val="28"/>
        </w:rPr>
        <w:t xml:space="preserve"> </w:t>
      </w:r>
    </w:p>
    <w:p w:rsidR="00EC0AD7" w:rsidRPr="0009303A" w:rsidRDefault="0009303A" w:rsidP="0009303A">
      <w:pPr>
        <w:pStyle w:val="ac"/>
        <w:widowControl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09303A">
        <w:rPr>
          <w:rFonts w:ascii="Times New Roman" w:hAnsi="Times New Roman"/>
          <w:sz w:val="28"/>
          <w:szCs w:val="28"/>
        </w:rPr>
        <w:t xml:space="preserve">наглядные методы (наблюдение, иллюстрация, демонстрация наглядных пособий, презентаций);    </w:t>
      </w:r>
    </w:p>
    <w:p w:rsidR="008F2CDC" w:rsidRPr="00684021" w:rsidRDefault="008F2CDC" w:rsidP="008F2CDC">
      <w:pPr>
        <w:pStyle w:val="ac"/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84021">
        <w:rPr>
          <w:rFonts w:ascii="Times New Roman" w:hAnsi="Times New Roman"/>
          <w:sz w:val="28"/>
          <w:szCs w:val="28"/>
        </w:rPr>
        <w:t>практические метод</w:t>
      </w:r>
      <w:proofErr w:type="gramStart"/>
      <w:r w:rsidRPr="00684021"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устные и письменные упражнения)</w:t>
      </w:r>
    </w:p>
    <w:p w:rsidR="008F2CDC" w:rsidRPr="00684021" w:rsidRDefault="008F2CDC" w:rsidP="008F2CDC">
      <w:pPr>
        <w:pStyle w:val="ac"/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84021">
        <w:rPr>
          <w:rFonts w:ascii="Times New Roman" w:hAnsi="Times New Roman"/>
          <w:sz w:val="28"/>
          <w:szCs w:val="28"/>
        </w:rPr>
        <w:t xml:space="preserve">активные методы </w:t>
      </w:r>
      <w:proofErr w:type="gramStart"/>
      <w:r w:rsidRPr="0068402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84021">
        <w:rPr>
          <w:rFonts w:ascii="Times New Roman" w:hAnsi="Times New Roman"/>
          <w:sz w:val="28"/>
          <w:szCs w:val="28"/>
        </w:rPr>
        <w:t>метод проблемных ситуаций, метод проектов, ролевые игры и др.)</w:t>
      </w:r>
    </w:p>
    <w:p w:rsidR="008F2CDC" w:rsidRPr="00684021" w:rsidRDefault="008F2CDC" w:rsidP="008F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CDC" w:rsidRPr="00684021" w:rsidRDefault="008F2CDC" w:rsidP="008F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021">
        <w:rPr>
          <w:rFonts w:ascii="Times New Roman" w:hAnsi="Times New Roman" w:cs="Times New Roman"/>
          <w:sz w:val="28"/>
          <w:szCs w:val="28"/>
        </w:rPr>
        <w:t xml:space="preserve"> В рамках урока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684021">
        <w:rPr>
          <w:rFonts w:ascii="Times New Roman" w:hAnsi="Times New Roman" w:cs="Times New Roman"/>
          <w:sz w:val="28"/>
          <w:szCs w:val="28"/>
        </w:rPr>
        <w:t xml:space="preserve">используются: коллективная, фронтальная, групповая, парная и индивидуальная </w:t>
      </w:r>
      <w:r w:rsidRPr="00684021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68402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8F2CDC" w:rsidRPr="00684021" w:rsidRDefault="008F2CDC" w:rsidP="008F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CDC" w:rsidRPr="00684021" w:rsidRDefault="008F2CDC" w:rsidP="008F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021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684021">
        <w:rPr>
          <w:rFonts w:ascii="Times New Roman" w:hAnsi="Times New Roman" w:cs="Times New Roman"/>
          <w:sz w:val="28"/>
          <w:szCs w:val="28"/>
        </w:rPr>
        <w:t xml:space="preserve">используются (иногда частично) следующие </w:t>
      </w:r>
      <w:r w:rsidRPr="00684021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684021">
        <w:rPr>
          <w:rFonts w:ascii="Times New Roman" w:hAnsi="Times New Roman" w:cs="Times New Roman"/>
          <w:sz w:val="28"/>
          <w:szCs w:val="28"/>
        </w:rPr>
        <w:t xml:space="preserve">: развивающее обучение, проблемное обучение, </w:t>
      </w:r>
      <w:proofErr w:type="spellStart"/>
      <w:r w:rsidRPr="00684021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684021">
        <w:rPr>
          <w:rFonts w:ascii="Times New Roman" w:hAnsi="Times New Roman" w:cs="Times New Roman"/>
          <w:sz w:val="28"/>
          <w:szCs w:val="28"/>
        </w:rPr>
        <w:t xml:space="preserve"> обучение, проектные методы обучения, </w:t>
      </w:r>
      <w:proofErr w:type="spellStart"/>
      <w:r w:rsidRPr="0068402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84021">
        <w:rPr>
          <w:rFonts w:ascii="Times New Roman" w:hAnsi="Times New Roman" w:cs="Times New Roman"/>
          <w:sz w:val="28"/>
          <w:szCs w:val="28"/>
        </w:rPr>
        <w:t xml:space="preserve"> технологии, технология игрового обучения.</w:t>
      </w:r>
    </w:p>
    <w:p w:rsidR="008F2CDC" w:rsidRDefault="008F2CDC" w:rsidP="008F2CDC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84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58C" w:rsidRPr="000B358C" w:rsidRDefault="000B358C" w:rsidP="000B358C">
      <w:pPr>
        <w:pStyle w:val="a7"/>
        <w:shd w:val="clear" w:color="auto" w:fill="auto"/>
        <w:spacing w:line="240" w:lineRule="auto"/>
        <w:ind w:left="20" w:right="20" w:firstLine="380"/>
        <w:rPr>
          <w:rStyle w:val="1"/>
          <w:sz w:val="28"/>
          <w:szCs w:val="28"/>
        </w:rPr>
      </w:pPr>
    </w:p>
    <w:p w:rsidR="000B358C" w:rsidRPr="00D86266" w:rsidRDefault="000B358C" w:rsidP="000B358C">
      <w:pPr>
        <w:pStyle w:val="a7"/>
        <w:shd w:val="clear" w:color="auto" w:fill="auto"/>
        <w:tabs>
          <w:tab w:val="left" w:pos="567"/>
        </w:tabs>
        <w:spacing w:after="176" w:line="240" w:lineRule="auto"/>
        <w:ind w:left="580" w:right="20" w:firstLine="0"/>
        <w:rPr>
          <w:rStyle w:val="1"/>
          <w:sz w:val="28"/>
          <w:szCs w:val="28"/>
        </w:rPr>
      </w:pPr>
    </w:p>
    <w:p w:rsidR="000B358C" w:rsidRPr="00D86266" w:rsidRDefault="000B358C" w:rsidP="000B358C">
      <w:pPr>
        <w:pStyle w:val="a7"/>
        <w:tabs>
          <w:tab w:val="left" w:pos="567"/>
        </w:tabs>
        <w:spacing w:after="176"/>
        <w:ind w:left="580" w:right="20"/>
        <w:rPr>
          <w:rStyle w:val="1"/>
          <w:b/>
          <w:sz w:val="28"/>
          <w:szCs w:val="28"/>
        </w:rPr>
      </w:pPr>
      <w:r w:rsidRPr="00D86266">
        <w:rPr>
          <w:rStyle w:val="1"/>
          <w:b/>
          <w:sz w:val="28"/>
          <w:szCs w:val="28"/>
        </w:rPr>
        <w:t xml:space="preserve">                                                 </w:t>
      </w:r>
      <w:r w:rsidR="0059239D">
        <w:rPr>
          <w:rStyle w:val="1"/>
          <w:b/>
          <w:sz w:val="28"/>
          <w:szCs w:val="28"/>
        </w:rPr>
        <w:t xml:space="preserve">                  </w:t>
      </w:r>
      <w:r w:rsidRPr="00D86266">
        <w:rPr>
          <w:rStyle w:val="1"/>
          <w:b/>
          <w:sz w:val="28"/>
          <w:szCs w:val="28"/>
        </w:rPr>
        <w:t>Место предмета в учебном плане.</w:t>
      </w:r>
    </w:p>
    <w:p w:rsidR="000B358C" w:rsidRPr="00D86266" w:rsidRDefault="000B358C" w:rsidP="000B358C">
      <w:pPr>
        <w:pStyle w:val="a7"/>
        <w:tabs>
          <w:tab w:val="left" w:pos="567"/>
        </w:tabs>
        <w:spacing w:after="176"/>
        <w:ind w:left="580" w:right="20"/>
        <w:rPr>
          <w:rStyle w:val="1"/>
          <w:sz w:val="28"/>
          <w:szCs w:val="28"/>
        </w:rPr>
      </w:pPr>
      <w:r w:rsidRPr="00D86266">
        <w:rPr>
          <w:rStyle w:val="1"/>
          <w:sz w:val="28"/>
          <w:szCs w:val="28"/>
        </w:rPr>
        <w:t xml:space="preserve">Рабочая программа составлена с учетом школьного учебного плана: 5 часов в неделю. </w:t>
      </w:r>
    </w:p>
    <w:p w:rsidR="001A4EE8" w:rsidRDefault="000B358C" w:rsidP="000B358C">
      <w:pPr>
        <w:pStyle w:val="a7"/>
        <w:tabs>
          <w:tab w:val="left" w:pos="567"/>
        </w:tabs>
        <w:spacing w:after="176"/>
        <w:ind w:left="580" w:right="20"/>
        <w:rPr>
          <w:rStyle w:val="1"/>
          <w:sz w:val="28"/>
          <w:szCs w:val="28"/>
        </w:rPr>
      </w:pPr>
      <w:r w:rsidRPr="00D86266">
        <w:rPr>
          <w:rStyle w:val="1"/>
          <w:sz w:val="28"/>
          <w:szCs w:val="28"/>
        </w:rPr>
        <w:t xml:space="preserve">Учебный год составляет 34 учебных недели, поэтому рабочая программа составлена на 170 часов согласно графику </w:t>
      </w:r>
    </w:p>
    <w:p w:rsidR="000B358C" w:rsidRDefault="000B358C" w:rsidP="000B358C">
      <w:pPr>
        <w:pStyle w:val="a7"/>
        <w:tabs>
          <w:tab w:val="left" w:pos="567"/>
        </w:tabs>
        <w:spacing w:after="176"/>
        <w:ind w:left="580" w:right="20"/>
        <w:rPr>
          <w:rStyle w:val="1"/>
          <w:sz w:val="28"/>
          <w:szCs w:val="28"/>
        </w:rPr>
      </w:pPr>
      <w:r w:rsidRPr="00D86266">
        <w:rPr>
          <w:rStyle w:val="1"/>
          <w:sz w:val="28"/>
          <w:szCs w:val="28"/>
        </w:rPr>
        <w:t>работы школы на 2017-2018</w:t>
      </w:r>
    </w:p>
    <w:p w:rsidR="0059239D" w:rsidRDefault="0059239D" w:rsidP="000B358C">
      <w:pPr>
        <w:pStyle w:val="a7"/>
        <w:tabs>
          <w:tab w:val="left" w:pos="567"/>
        </w:tabs>
        <w:spacing w:after="176"/>
        <w:ind w:left="580" w:right="20"/>
        <w:rPr>
          <w:rStyle w:val="1"/>
          <w:sz w:val="28"/>
          <w:szCs w:val="28"/>
        </w:rPr>
      </w:pPr>
    </w:p>
    <w:p w:rsidR="0059239D" w:rsidRDefault="0059239D" w:rsidP="0059239D">
      <w:pPr>
        <w:pStyle w:val="a7"/>
        <w:tabs>
          <w:tab w:val="left" w:pos="567"/>
        </w:tabs>
        <w:spacing w:after="176"/>
        <w:ind w:left="580" w:right="20"/>
        <w:jc w:val="center"/>
        <w:rPr>
          <w:rStyle w:val="1"/>
          <w:b/>
          <w:sz w:val="28"/>
          <w:szCs w:val="28"/>
        </w:rPr>
      </w:pPr>
      <w:r w:rsidRPr="0059239D">
        <w:rPr>
          <w:rStyle w:val="1"/>
          <w:b/>
          <w:sz w:val="28"/>
          <w:szCs w:val="28"/>
        </w:rPr>
        <w:t>Учебно-методический комплекс.</w:t>
      </w:r>
    </w:p>
    <w:p w:rsidR="0059239D" w:rsidRPr="0059239D" w:rsidRDefault="0059239D" w:rsidP="0059239D">
      <w:pPr>
        <w:pStyle w:val="a7"/>
        <w:tabs>
          <w:tab w:val="left" w:pos="567"/>
        </w:tabs>
        <w:spacing w:after="176"/>
        <w:ind w:left="580" w:right="20"/>
        <w:jc w:val="center"/>
        <w:rPr>
          <w:rStyle w:val="1"/>
          <w:b/>
          <w:sz w:val="28"/>
          <w:szCs w:val="28"/>
        </w:rPr>
      </w:pPr>
    </w:p>
    <w:p w:rsidR="000B358C" w:rsidRDefault="0059239D" w:rsidP="00592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Математика. 6 класс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</w:t>
      </w:r>
      <w:r w:rsidRPr="005923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И.И. Зубарева, А.Г. Мордкович. – 13-е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 : Мнемозина, 2013. – 264 с.: ил.</w:t>
      </w:r>
    </w:p>
    <w:p w:rsidR="0059239D" w:rsidRDefault="0059239D" w:rsidP="00592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Математика. 6 класс. Рабочая  тетрадь (в двух частях)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организаций</w:t>
      </w:r>
      <w:r w:rsidRPr="0059239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И.И. Зубарева. –  12-е изд., стер. - М.: Мнемозина, 2016. – 96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7B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AB37B2" w:rsidRDefault="00AB37B2" w:rsidP="00592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Математика. 5-6 классы: методическое пособие для учителя </w:t>
      </w:r>
      <w:r w:rsidRPr="00AB37B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И.И. Зубарева, А.Г. Мордкович. – М.: Мнемозина, 2008.</w:t>
      </w:r>
    </w:p>
    <w:p w:rsidR="00AB37B2" w:rsidRDefault="00AB37B2" w:rsidP="00592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Математика. 6 класс. Самостоятельные работы для учащихся общеобразовательных учреждений</w:t>
      </w:r>
      <w:r w:rsidRPr="00AB37B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 И.И. Зубарева,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Лепешонкова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под ред. И.И. Зубаревой. – 5-е изд., стер. – М.: Мнемозина, 2012. - 136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37B2" w:rsidRDefault="00AB37B2" w:rsidP="00592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Математика. 6 класс. Тетрадь для контрольных работ (в двух частях) </w:t>
      </w:r>
      <w:r w:rsidRPr="00AB37B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И.И. Зубарева, И.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Лепешонкова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8-е изд., стер. – М.: Мнемозина, 2016. – 47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644F" w:rsidRPr="005B644F" w:rsidRDefault="005B644F" w:rsidP="00592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Математика. 6 класс : система уроков по учебнику И.И. Зубаревой, А.Г. Мордковича </w:t>
      </w:r>
      <w:r w:rsidRPr="005B644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авт.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Г.Ю. Ковтун. –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Учитель, 2016. – 332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B644F" w:rsidRPr="005B644F" w:rsidSect="000B35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6309B6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15046D25"/>
    <w:multiLevelType w:val="hybridMultilevel"/>
    <w:tmpl w:val="D576C7E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475B5"/>
    <w:multiLevelType w:val="hybridMultilevel"/>
    <w:tmpl w:val="CDCED24A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F1B1859"/>
    <w:multiLevelType w:val="hybridMultilevel"/>
    <w:tmpl w:val="75D026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1601CE0"/>
    <w:multiLevelType w:val="hybridMultilevel"/>
    <w:tmpl w:val="02C0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62137"/>
    <w:multiLevelType w:val="hybridMultilevel"/>
    <w:tmpl w:val="D54658C4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7A356D"/>
    <w:multiLevelType w:val="hybridMultilevel"/>
    <w:tmpl w:val="A13629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9EB6E33"/>
    <w:multiLevelType w:val="hybridMultilevel"/>
    <w:tmpl w:val="CC6E392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337E6"/>
    <w:multiLevelType w:val="hybridMultilevel"/>
    <w:tmpl w:val="7E96E5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405BD9"/>
    <w:multiLevelType w:val="hybridMultilevel"/>
    <w:tmpl w:val="CBA05B34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2D05EBF"/>
    <w:multiLevelType w:val="hybridMultilevel"/>
    <w:tmpl w:val="0F709F2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6"/>
  </w:num>
  <w:num w:numId="6">
    <w:abstractNumId w:val="6"/>
  </w:num>
  <w:num w:numId="7">
    <w:abstractNumId w:val="3"/>
  </w:num>
  <w:num w:numId="8">
    <w:abstractNumId w:val="3"/>
  </w:num>
  <w:num w:numId="9">
    <w:abstractNumId w:val="11"/>
  </w:num>
  <w:num w:numId="10">
    <w:abstractNumId w:val="11"/>
  </w:num>
  <w:num w:numId="11">
    <w:abstractNumId w:val="9"/>
  </w:num>
  <w:num w:numId="12">
    <w:abstractNumId w:val="9"/>
  </w:num>
  <w:num w:numId="13">
    <w:abstractNumId w:val="2"/>
  </w:num>
  <w:num w:numId="14">
    <w:abstractNumId w:val="2"/>
  </w:num>
  <w:num w:numId="15">
    <w:abstractNumId w:val="8"/>
  </w:num>
  <w:num w:numId="16">
    <w:abstractNumId w:val="8"/>
  </w:num>
  <w:num w:numId="17">
    <w:abstractNumId w:val="10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58C"/>
    <w:rsid w:val="0009303A"/>
    <w:rsid w:val="000B358C"/>
    <w:rsid w:val="000F5CD1"/>
    <w:rsid w:val="001A4EE8"/>
    <w:rsid w:val="003E24E0"/>
    <w:rsid w:val="0059239D"/>
    <w:rsid w:val="005B644F"/>
    <w:rsid w:val="006149B1"/>
    <w:rsid w:val="006404EE"/>
    <w:rsid w:val="006A0465"/>
    <w:rsid w:val="008F2CDC"/>
    <w:rsid w:val="009153DD"/>
    <w:rsid w:val="009244D4"/>
    <w:rsid w:val="00AB37B2"/>
    <w:rsid w:val="00D86266"/>
    <w:rsid w:val="00DF3F23"/>
    <w:rsid w:val="00EC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58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358C"/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B358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B358C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Body Text"/>
    <w:basedOn w:val="a"/>
    <w:link w:val="1"/>
    <w:uiPriority w:val="99"/>
    <w:unhideWhenUsed/>
    <w:rsid w:val="000B358C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0B358C"/>
  </w:style>
  <w:style w:type="paragraph" w:styleId="a9">
    <w:name w:val="Balloon Text"/>
    <w:basedOn w:val="a"/>
    <w:link w:val="aa"/>
    <w:uiPriority w:val="99"/>
    <w:semiHidden/>
    <w:unhideWhenUsed/>
    <w:rsid w:val="000B358C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58C"/>
    <w:rPr>
      <w:rFonts w:ascii="Segoe UI" w:eastAsia="Courier New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0B35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358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0B358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B358C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0B358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358C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0">
    <w:name w:val="Заголовок №1_"/>
    <w:basedOn w:val="a0"/>
    <w:link w:val="11"/>
    <w:uiPriority w:val="99"/>
    <w:locked/>
    <w:rsid w:val="000B358C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B358C"/>
    <w:pPr>
      <w:widowControl w:val="0"/>
      <w:shd w:val="clear" w:color="auto" w:fill="FFFFFF"/>
      <w:spacing w:after="0" w:line="240" w:lineRule="atLeast"/>
      <w:outlineLvl w:val="0"/>
    </w:pPr>
    <w:rPr>
      <w:rFonts w:ascii="Verdana" w:hAnsi="Verdana" w:cs="Verdana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0B358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B358C"/>
    <w:pPr>
      <w:widowControl w:val="0"/>
      <w:shd w:val="clear" w:color="auto" w:fill="FFFFFF"/>
      <w:spacing w:after="120" w:line="226" w:lineRule="exact"/>
      <w:ind w:hanging="240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0B358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B358C"/>
    <w:pPr>
      <w:widowControl w:val="0"/>
      <w:shd w:val="clear" w:color="auto" w:fill="FFFFFF"/>
      <w:spacing w:before="120" w:after="0" w:line="230" w:lineRule="exact"/>
      <w:ind w:hanging="240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Default">
    <w:name w:val="Default"/>
    <w:rsid w:val="000B35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7"/>
    <w:uiPriority w:val="99"/>
    <w:locked/>
    <w:rsid w:val="000B358C"/>
    <w:rPr>
      <w:rFonts w:ascii="Times New Roman" w:eastAsiaTheme="minorHAnsi" w:hAnsi="Times New Roman" w:cs="Times New Roman"/>
      <w:sz w:val="20"/>
      <w:szCs w:val="20"/>
      <w:shd w:val="clear" w:color="auto" w:fill="FFFFFF"/>
      <w:lang w:eastAsia="en-US"/>
    </w:rPr>
  </w:style>
  <w:style w:type="character" w:customStyle="1" w:styleId="ad">
    <w:name w:val="Основной текст + Полужирный"/>
    <w:basedOn w:val="1"/>
    <w:uiPriority w:val="99"/>
    <w:rsid w:val="000B358C"/>
    <w:rPr>
      <w:b/>
      <w:bCs/>
      <w:strike w:val="0"/>
      <w:dstrike w:val="0"/>
      <w:u w:val="none"/>
      <w:effect w:val="none"/>
    </w:rPr>
  </w:style>
  <w:style w:type="character" w:customStyle="1" w:styleId="9">
    <w:name w:val="Основной текст + 9"/>
    <w:aliases w:val="5 pt,Основной текст + Times New Roman3,6,5 pt4,Курсив2,Основной текст + 7"/>
    <w:basedOn w:val="1"/>
    <w:uiPriority w:val="99"/>
    <w:rsid w:val="000B358C"/>
    <w:rPr>
      <w:strike w:val="0"/>
      <w:dstrike w:val="0"/>
      <w:sz w:val="19"/>
      <w:szCs w:val="19"/>
      <w:u w:val="none"/>
      <w:effect w:val="none"/>
    </w:rPr>
  </w:style>
  <w:style w:type="character" w:customStyle="1" w:styleId="91">
    <w:name w:val="Основной текст + 91"/>
    <w:aliases w:val="5 pt3,Полужирный"/>
    <w:basedOn w:val="1"/>
    <w:uiPriority w:val="99"/>
    <w:rsid w:val="000B358C"/>
    <w:rPr>
      <w:b/>
      <w:bCs/>
      <w:strike w:val="0"/>
      <w:dstrike w:val="0"/>
      <w:sz w:val="19"/>
      <w:szCs w:val="19"/>
      <w:u w:val="none"/>
      <w:effect w:val="none"/>
    </w:rPr>
  </w:style>
  <w:style w:type="character" w:customStyle="1" w:styleId="8">
    <w:name w:val="Основной текст + 8"/>
    <w:aliases w:val="5 pt2,Полужирный4,Курсив,Основной текст + 9 pt1,Полужирный1,Основной текст + 92,Курсив1,Основной текст + Segoe UI,8,Интервал 1 pt,Основной текст + Полужирный2,Основной текст + 10 pt,Основной текст + 5,Основной текст + 5 pt,5 pt1,9 pt"/>
    <w:basedOn w:val="1"/>
    <w:uiPriority w:val="99"/>
    <w:rsid w:val="000B358C"/>
    <w:rPr>
      <w:b/>
      <w:bCs/>
      <w:strike w:val="0"/>
      <w:dstrike w:val="0"/>
      <w:sz w:val="17"/>
      <w:szCs w:val="17"/>
      <w:u w:val="none"/>
      <w:effect w:val="none"/>
    </w:rPr>
  </w:style>
  <w:style w:type="character" w:customStyle="1" w:styleId="39pt">
    <w:name w:val="Основной текст (3) + 9 pt"/>
    <w:basedOn w:val="3"/>
    <w:uiPriority w:val="99"/>
    <w:rsid w:val="000B358C"/>
    <w:rPr>
      <w:strike w:val="0"/>
      <w:dstrike w:val="0"/>
      <w:sz w:val="18"/>
      <w:szCs w:val="18"/>
      <w:u w:val="none"/>
      <w:effect w:val="none"/>
    </w:rPr>
  </w:style>
  <w:style w:type="character" w:customStyle="1" w:styleId="9pt">
    <w:name w:val="Основной текст + 9 pt"/>
    <w:aliases w:val="Полужирный3"/>
    <w:basedOn w:val="a8"/>
    <w:uiPriority w:val="99"/>
    <w:rsid w:val="000B358C"/>
    <w:rPr>
      <w:rFonts w:ascii="Times New Roman" w:eastAsia="Courier New" w:hAnsi="Times New Roman" w:cs="Times New Roman" w:hint="default"/>
      <w:strike w:val="0"/>
      <w:dstrike w:val="0"/>
      <w:color w:val="000000"/>
      <w:sz w:val="18"/>
      <w:szCs w:val="18"/>
      <w:u w:val="none"/>
      <w:effect w:val="none"/>
      <w:shd w:val="clear" w:color="auto" w:fill="FFFFFF"/>
    </w:rPr>
  </w:style>
  <w:style w:type="character" w:customStyle="1" w:styleId="TimesNewRoman7">
    <w:name w:val="Основной текст + Times New Roman7"/>
    <w:aliases w:val="9 pt5"/>
    <w:basedOn w:val="1"/>
    <w:uiPriority w:val="99"/>
    <w:rsid w:val="000B358C"/>
    <w:rPr>
      <w:strike w:val="0"/>
      <w:dstrike w:val="0"/>
      <w:sz w:val="18"/>
      <w:szCs w:val="18"/>
      <w:u w:val="none"/>
      <w:effect w:val="none"/>
    </w:rPr>
  </w:style>
  <w:style w:type="character" w:customStyle="1" w:styleId="ae">
    <w:name w:val="Основной текст + Курсив"/>
    <w:basedOn w:val="1"/>
    <w:uiPriority w:val="99"/>
    <w:rsid w:val="000B358C"/>
    <w:rPr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0B358C"/>
    <w:rPr>
      <w:rFonts w:ascii="Times New Roman" w:hAnsi="Times New Roman" w:cs="Times New Roman" w:hint="default"/>
      <w:strike w:val="0"/>
      <w:dstrike w:val="0"/>
      <w:spacing w:val="1"/>
      <w:sz w:val="17"/>
      <w:szCs w:val="17"/>
      <w:u w:val="none"/>
      <w:effect w:val="none"/>
    </w:rPr>
  </w:style>
  <w:style w:type="table" w:styleId="af">
    <w:name w:val="Table Grid"/>
    <w:basedOn w:val="a1"/>
    <w:rsid w:val="000B35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nhideWhenUsed/>
    <w:rsid w:val="008F2CD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2017-09-30T06:10:00Z</dcterms:created>
  <dcterms:modified xsi:type="dcterms:W3CDTF">2017-10-01T04:37:00Z</dcterms:modified>
</cp:coreProperties>
</file>