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1D" w:rsidRDefault="000F481D" w:rsidP="000F481D">
      <w:pPr>
        <w:ind w:firstLine="426"/>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Пояснительная записка.</w:t>
      </w:r>
    </w:p>
    <w:p w:rsidR="000F481D" w:rsidRDefault="000F481D" w:rsidP="000F481D">
      <w:pPr>
        <w:ind w:firstLine="426"/>
        <w:jc w:val="both"/>
        <w:rPr>
          <w:rFonts w:ascii="Times New Roman" w:eastAsia="Times New Roman" w:hAnsi="Times New Roman" w:cs="Times New Roman"/>
          <w:sz w:val="26"/>
          <w:shd w:val="clear" w:color="auto" w:fill="FFFFFF"/>
        </w:rPr>
      </w:pPr>
      <w:r>
        <w:rPr>
          <w:rFonts w:ascii="Times New Roman" w:eastAsia="Times New Roman" w:hAnsi="Times New Roman" w:cs="Times New Roman"/>
          <w:color w:val="000000"/>
          <w:sz w:val="26"/>
          <w:shd w:val="clear" w:color="auto" w:fill="FFFFFF"/>
        </w:rPr>
        <w:t xml:space="preserve">Настоящая рабочая программа по обществознанию предназначена для обучающихся 8 класса общеобразовательных организаций. Программа разработана </w:t>
      </w:r>
      <w:r>
        <w:rPr>
          <w:rFonts w:ascii="Times New Roman" w:eastAsia="Times New Roman" w:hAnsi="Times New Roman" w:cs="Times New Roman"/>
          <w:sz w:val="26"/>
          <w:shd w:val="clear" w:color="auto" w:fill="FFFFFF"/>
        </w:rPr>
        <w:t>в соответствии с основными положениями:</w:t>
      </w:r>
    </w:p>
    <w:p w:rsidR="000F481D" w:rsidRPr="00701761"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1. Конституция Российской Федерации.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2. Закон «Об образовании в Российской Федерации» от 29 декабря 2012 г. N 273-ФЗ. Федеральный закон от 29.12.2012 N 273-ФЗ (с изм. и доп., вступ. в силу с 21.10.2014).</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3. Концепция духовно-нравственного развития и воспитания личности гражданина России [Текст] / А. Я. Данилюк, А. М. Кондаков, В. А. Тишков. — </w:t>
      </w:r>
      <w:proofErr w:type="gramStart"/>
      <w:r w:rsidRPr="00701761">
        <w:rPr>
          <w:rFonts w:ascii="Times New Roman" w:eastAsia="Times New Roman" w:hAnsi="Times New Roman" w:cs="Times New Roman"/>
          <w:sz w:val="26"/>
          <w:shd w:val="clear" w:color="auto" w:fill="FFFFFF"/>
        </w:rPr>
        <w:t>М. :</w:t>
      </w:r>
      <w:proofErr w:type="gramEnd"/>
      <w:r w:rsidRPr="00701761">
        <w:rPr>
          <w:rFonts w:ascii="Times New Roman" w:eastAsia="Times New Roman" w:hAnsi="Times New Roman" w:cs="Times New Roman"/>
          <w:sz w:val="26"/>
          <w:shd w:val="clear" w:color="auto" w:fill="FFFFFF"/>
        </w:rPr>
        <w:t xml:space="preserve"> Просвещение, 2010.</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4. Фундаментальное ядро содержания общего образования [Текст] / под ред. В. В. Козлова, А. М. </w:t>
      </w:r>
      <w:proofErr w:type="spellStart"/>
      <w:r w:rsidRPr="00701761">
        <w:rPr>
          <w:rFonts w:ascii="Times New Roman" w:eastAsia="Times New Roman" w:hAnsi="Times New Roman" w:cs="Times New Roman"/>
          <w:sz w:val="26"/>
          <w:shd w:val="clear" w:color="auto" w:fill="FFFFFF"/>
        </w:rPr>
        <w:t>Кондакова</w:t>
      </w:r>
      <w:proofErr w:type="spellEnd"/>
      <w:r w:rsidRPr="00701761">
        <w:rPr>
          <w:rFonts w:ascii="Times New Roman" w:eastAsia="Times New Roman" w:hAnsi="Times New Roman" w:cs="Times New Roman"/>
          <w:sz w:val="26"/>
          <w:shd w:val="clear" w:color="auto" w:fill="FFFFFF"/>
        </w:rPr>
        <w:t xml:space="preserve">. — </w:t>
      </w:r>
      <w:proofErr w:type="gramStart"/>
      <w:r w:rsidRPr="00701761">
        <w:rPr>
          <w:rFonts w:ascii="Times New Roman" w:eastAsia="Times New Roman" w:hAnsi="Times New Roman" w:cs="Times New Roman"/>
          <w:sz w:val="26"/>
          <w:shd w:val="clear" w:color="auto" w:fill="FFFFFF"/>
        </w:rPr>
        <w:t>М. :</w:t>
      </w:r>
      <w:proofErr w:type="gramEnd"/>
      <w:r w:rsidRPr="00701761">
        <w:rPr>
          <w:rFonts w:ascii="Times New Roman" w:eastAsia="Times New Roman" w:hAnsi="Times New Roman" w:cs="Times New Roman"/>
          <w:sz w:val="26"/>
          <w:shd w:val="clear" w:color="auto" w:fill="FFFFFF"/>
        </w:rPr>
        <w:t xml:space="preserve"> Просвещение, 2009.</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5. ФГОС ООО. Приказ Министерства образования и науки Российской Федерации от «17» декабря 2010 г. № 1897.</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6. 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7. 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8. Приказ Министерства образования и науки Российской Федерации (</w:t>
      </w:r>
      <w:proofErr w:type="spellStart"/>
      <w:r w:rsidRPr="00701761">
        <w:rPr>
          <w:rFonts w:ascii="Times New Roman" w:eastAsia="Times New Roman" w:hAnsi="Times New Roman" w:cs="Times New Roman"/>
          <w:sz w:val="26"/>
          <w:shd w:val="clear" w:color="auto" w:fill="FFFFFF"/>
        </w:rPr>
        <w:t>Минобрнауки</w:t>
      </w:r>
      <w:proofErr w:type="spellEnd"/>
      <w:r w:rsidRPr="00701761">
        <w:rPr>
          <w:rFonts w:ascii="Times New Roman" w:eastAsia="Times New Roman" w:hAnsi="Times New Roman" w:cs="Times New Roman"/>
          <w:sz w:val="26"/>
          <w:shd w:val="clear" w:color="auto" w:fill="FFFFFF"/>
        </w:rPr>
        <w:t xml:space="preserve">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9. Приказ </w:t>
      </w:r>
      <w:proofErr w:type="spellStart"/>
      <w:r w:rsidRPr="00701761">
        <w:rPr>
          <w:rFonts w:ascii="Times New Roman" w:eastAsia="Times New Roman" w:hAnsi="Times New Roman" w:cs="Times New Roman"/>
          <w:sz w:val="26"/>
          <w:shd w:val="clear" w:color="auto" w:fill="FFFFFF"/>
        </w:rPr>
        <w:t>Минобнауки</w:t>
      </w:r>
      <w:proofErr w:type="spellEnd"/>
      <w:r w:rsidRPr="00701761">
        <w:rPr>
          <w:rFonts w:ascii="Times New Roman" w:eastAsia="Times New Roman" w:hAnsi="Times New Roman" w:cs="Times New Roman"/>
          <w:sz w:val="26"/>
          <w:shd w:val="clear" w:color="auto" w:fill="FFFFFF"/>
        </w:rPr>
        <w:t xml:space="preserve">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10. Письмо Департамента государственной политики в сфере общего образования </w:t>
      </w:r>
      <w:proofErr w:type="spellStart"/>
      <w:r w:rsidRPr="00701761">
        <w:rPr>
          <w:rFonts w:ascii="Times New Roman" w:eastAsia="Times New Roman" w:hAnsi="Times New Roman" w:cs="Times New Roman"/>
          <w:sz w:val="26"/>
          <w:shd w:val="clear" w:color="auto" w:fill="FFFFFF"/>
        </w:rPr>
        <w:t>Минобрнауки</w:t>
      </w:r>
      <w:proofErr w:type="spellEnd"/>
      <w:r w:rsidRPr="00701761">
        <w:rPr>
          <w:rFonts w:ascii="Times New Roman" w:eastAsia="Times New Roman" w:hAnsi="Times New Roman" w:cs="Times New Roman"/>
          <w:sz w:val="26"/>
          <w:shd w:val="clear" w:color="auto" w:fill="FFFFFF"/>
        </w:rPr>
        <w:t xml:space="preserve"> России от 29 апреля 2014 г. № 08-548 «О федеральном перечне учебников».</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11. Письмо Департамента образования Ярославской области от 14.05.2014 г. № 1172/01-10 «Об использовании учебников».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12. Примерная основная образовательная программа образовательного учреждения. Основная школа [Текст] / сост. Е. С. Савинов. — </w:t>
      </w:r>
      <w:proofErr w:type="gramStart"/>
      <w:r w:rsidRPr="00701761">
        <w:rPr>
          <w:rFonts w:ascii="Times New Roman" w:eastAsia="Times New Roman" w:hAnsi="Times New Roman" w:cs="Times New Roman"/>
          <w:sz w:val="26"/>
          <w:shd w:val="clear" w:color="auto" w:fill="FFFFFF"/>
        </w:rPr>
        <w:t>М. :</w:t>
      </w:r>
      <w:proofErr w:type="gramEnd"/>
      <w:r w:rsidRPr="00701761">
        <w:rPr>
          <w:rFonts w:ascii="Times New Roman" w:eastAsia="Times New Roman" w:hAnsi="Times New Roman" w:cs="Times New Roman"/>
          <w:sz w:val="26"/>
          <w:shd w:val="clear" w:color="auto" w:fill="FFFFFF"/>
        </w:rPr>
        <w:t xml:space="preserve"> Просвещение, 2011.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13. Примерные программы по учебным предметам. Обществознание. 5–9 классы [Текст</w:t>
      </w:r>
      <w:proofErr w:type="gramStart"/>
      <w:r w:rsidRPr="00701761">
        <w:rPr>
          <w:rFonts w:ascii="Times New Roman" w:eastAsia="Times New Roman" w:hAnsi="Times New Roman" w:cs="Times New Roman"/>
          <w:sz w:val="26"/>
          <w:shd w:val="clear" w:color="auto" w:fill="FFFFFF"/>
        </w:rPr>
        <w:t>] :</w:t>
      </w:r>
      <w:proofErr w:type="gramEnd"/>
      <w:r w:rsidRPr="00701761">
        <w:rPr>
          <w:rFonts w:ascii="Times New Roman" w:eastAsia="Times New Roman" w:hAnsi="Times New Roman" w:cs="Times New Roman"/>
          <w:sz w:val="26"/>
          <w:shd w:val="clear" w:color="auto" w:fill="FFFFFF"/>
        </w:rPr>
        <w:t xml:space="preserve"> проект. — 2-е изд. — </w:t>
      </w:r>
      <w:proofErr w:type="gramStart"/>
      <w:r w:rsidRPr="00701761">
        <w:rPr>
          <w:rFonts w:ascii="Times New Roman" w:eastAsia="Times New Roman" w:hAnsi="Times New Roman" w:cs="Times New Roman"/>
          <w:sz w:val="26"/>
          <w:shd w:val="clear" w:color="auto" w:fill="FFFFFF"/>
        </w:rPr>
        <w:t>М. :</w:t>
      </w:r>
      <w:proofErr w:type="gramEnd"/>
      <w:r w:rsidRPr="00701761">
        <w:rPr>
          <w:rFonts w:ascii="Times New Roman" w:eastAsia="Times New Roman" w:hAnsi="Times New Roman" w:cs="Times New Roman"/>
          <w:sz w:val="26"/>
          <w:shd w:val="clear" w:color="auto" w:fill="FFFFFF"/>
        </w:rPr>
        <w:t xml:space="preserve"> Просвещение, 2010. — 94 с. — (Стандарты второго поколения). </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14. Примерная основная образовательная программа основного общего образования, одобренная 8.04.2015 г. [Электронный ресурс] // Реестр Примерных основных общеобразовательных программ Министерство образования и науки Российской Федерации. — </w:t>
      </w:r>
      <w:proofErr w:type="gramStart"/>
      <w:r w:rsidRPr="00701761">
        <w:rPr>
          <w:rFonts w:ascii="Times New Roman" w:eastAsia="Times New Roman" w:hAnsi="Times New Roman" w:cs="Times New Roman"/>
          <w:sz w:val="26"/>
          <w:shd w:val="clear" w:color="auto" w:fill="FFFFFF"/>
        </w:rPr>
        <w:t>URL :</w:t>
      </w:r>
      <w:proofErr w:type="gramEnd"/>
      <w:r w:rsidRPr="00701761">
        <w:rPr>
          <w:rFonts w:ascii="Times New Roman" w:eastAsia="Times New Roman" w:hAnsi="Times New Roman" w:cs="Times New Roman"/>
          <w:sz w:val="26"/>
          <w:shd w:val="clear" w:color="auto" w:fill="FFFFFF"/>
        </w:rPr>
        <w:t xml:space="preserve"> http://fgosreestr.ru/reestr (дата обращения:25.05.2017).</w:t>
      </w:r>
    </w:p>
    <w:p w:rsidR="000F481D" w:rsidRDefault="000F481D" w:rsidP="000F481D">
      <w:pPr>
        <w:spacing w:after="0" w:line="240" w:lineRule="auto"/>
        <w:ind w:firstLine="710"/>
        <w:jc w:val="both"/>
        <w:rPr>
          <w:rFonts w:ascii="Times New Roman" w:eastAsia="Times New Roman" w:hAnsi="Times New Roman" w:cs="Times New Roman"/>
          <w:sz w:val="26"/>
          <w:shd w:val="clear" w:color="auto" w:fill="FFFFFF"/>
        </w:rPr>
      </w:pPr>
      <w:r w:rsidRPr="00701761">
        <w:rPr>
          <w:rFonts w:ascii="Times New Roman" w:eastAsia="Times New Roman" w:hAnsi="Times New Roman" w:cs="Times New Roman"/>
          <w:sz w:val="26"/>
          <w:shd w:val="clear" w:color="auto" w:fill="FFFFFF"/>
        </w:rPr>
        <w:t xml:space="preserve"> 15. Примерная основная образовательная программа среднего общего образования // Реестр Примерных основных общеобразовательных программ Ми </w:t>
      </w:r>
      <w:proofErr w:type="spellStart"/>
      <w:r w:rsidRPr="00701761">
        <w:rPr>
          <w:rFonts w:ascii="Times New Roman" w:eastAsia="Times New Roman" w:hAnsi="Times New Roman" w:cs="Times New Roman"/>
          <w:sz w:val="26"/>
          <w:shd w:val="clear" w:color="auto" w:fill="FFFFFF"/>
        </w:rPr>
        <w:t>нистерство</w:t>
      </w:r>
      <w:proofErr w:type="spellEnd"/>
      <w:r w:rsidRPr="00701761">
        <w:rPr>
          <w:rFonts w:ascii="Times New Roman" w:eastAsia="Times New Roman" w:hAnsi="Times New Roman" w:cs="Times New Roman"/>
          <w:sz w:val="26"/>
          <w:shd w:val="clear" w:color="auto" w:fill="FFFFFF"/>
        </w:rPr>
        <w:t xml:space="preserve"> образования и науки Российской Федерации [Электронный ресурс]. — </w:t>
      </w:r>
      <w:proofErr w:type="gramStart"/>
      <w:r w:rsidRPr="00701761">
        <w:rPr>
          <w:rFonts w:ascii="Times New Roman" w:eastAsia="Times New Roman" w:hAnsi="Times New Roman" w:cs="Times New Roman"/>
          <w:sz w:val="26"/>
          <w:shd w:val="clear" w:color="auto" w:fill="FFFFFF"/>
        </w:rPr>
        <w:t>URL :</w:t>
      </w:r>
      <w:proofErr w:type="gramEnd"/>
      <w:r w:rsidRPr="00701761">
        <w:rPr>
          <w:rFonts w:ascii="Times New Roman" w:eastAsia="Times New Roman" w:hAnsi="Times New Roman" w:cs="Times New Roman"/>
          <w:sz w:val="26"/>
          <w:shd w:val="clear" w:color="auto" w:fill="FFFFFF"/>
        </w:rPr>
        <w:t xml:space="preserve"> http://fgosreestr.ru/reestr (дата обращения:25.05.2017).</w:t>
      </w:r>
    </w:p>
    <w:p w:rsidR="000F481D" w:rsidRDefault="000F481D" w:rsidP="000F481D">
      <w:pPr>
        <w:spacing w:after="0" w:line="240" w:lineRule="auto"/>
        <w:ind w:firstLine="710"/>
        <w:jc w:val="both"/>
        <w:rPr>
          <w:rFonts w:ascii="Times New Roman" w:eastAsia="Times New Roman" w:hAnsi="Times New Roman" w:cs="Times New Roman"/>
          <w:b/>
          <w:sz w:val="26"/>
        </w:rPr>
      </w:pPr>
    </w:p>
    <w:p w:rsidR="000F481D" w:rsidRPr="00701761" w:rsidRDefault="000F481D" w:rsidP="000F481D">
      <w:pPr>
        <w:spacing w:after="0" w:line="240" w:lineRule="auto"/>
        <w:ind w:firstLine="710"/>
        <w:jc w:val="both"/>
        <w:rPr>
          <w:rFonts w:ascii="Times New Roman" w:eastAsia="Times New Roman" w:hAnsi="Times New Roman" w:cs="Times New Roman"/>
          <w:sz w:val="26"/>
          <w:shd w:val="clear" w:color="auto" w:fill="FFFFFF"/>
        </w:rPr>
      </w:pPr>
    </w:p>
    <w:p w:rsidR="000F481D" w:rsidRDefault="000F481D" w:rsidP="000F481D">
      <w:pPr>
        <w:spacing w:after="0" w:line="240" w:lineRule="auto"/>
        <w:ind w:firstLine="71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Программа ориентирована на работу по УМК: </w:t>
      </w:r>
    </w:p>
    <w:p w:rsidR="000F481D" w:rsidRDefault="000F481D" w:rsidP="000F481D">
      <w:pPr>
        <w:pStyle w:val="a3"/>
        <w:numPr>
          <w:ilvl w:val="0"/>
          <w:numId w:val="5"/>
        </w:numPr>
        <w:spacing w:after="0"/>
        <w:jc w:val="both"/>
        <w:rPr>
          <w:rFonts w:ascii="Times New Roman" w:eastAsia="Times New Roman" w:hAnsi="Times New Roman" w:cs="Times New Roman"/>
          <w:sz w:val="26"/>
        </w:rPr>
      </w:pPr>
      <w:r w:rsidRPr="00E47753">
        <w:rPr>
          <w:rFonts w:ascii="Times New Roman" w:eastAsia="Times New Roman" w:hAnsi="Times New Roman" w:cs="Times New Roman"/>
          <w:sz w:val="26"/>
        </w:rPr>
        <w:lastRenderedPageBreak/>
        <w:t xml:space="preserve">Обществознание. 8 класс: </w:t>
      </w:r>
      <w:r>
        <w:rPr>
          <w:rFonts w:ascii="Times New Roman" w:eastAsia="Times New Roman" w:hAnsi="Times New Roman" w:cs="Times New Roman"/>
          <w:sz w:val="26"/>
        </w:rPr>
        <w:t xml:space="preserve">учебник для общеобразовательных организаций / </w:t>
      </w:r>
      <w:r w:rsidRPr="00E47753">
        <w:rPr>
          <w:rFonts w:ascii="Times New Roman" w:eastAsia="Times New Roman" w:hAnsi="Times New Roman" w:cs="Times New Roman"/>
          <w:sz w:val="26"/>
        </w:rPr>
        <w:t>[</w:t>
      </w:r>
      <w:proofErr w:type="spellStart"/>
      <w:r>
        <w:rPr>
          <w:rFonts w:ascii="Times New Roman" w:eastAsia="Times New Roman" w:hAnsi="Times New Roman" w:cs="Times New Roman"/>
          <w:sz w:val="26"/>
        </w:rPr>
        <w:t>Л.Н.Боголюбов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Н.И.Городецкая</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Л.Ф.Иванова</w:t>
      </w:r>
      <w:proofErr w:type="spellEnd"/>
      <w:r>
        <w:rPr>
          <w:rFonts w:ascii="Times New Roman" w:eastAsia="Times New Roman" w:hAnsi="Times New Roman" w:cs="Times New Roman"/>
          <w:sz w:val="26"/>
        </w:rPr>
        <w:t xml:space="preserve"> и др.</w:t>
      </w:r>
      <w:r w:rsidRPr="00E47753">
        <w:rPr>
          <w:rFonts w:ascii="Times New Roman" w:eastAsia="Times New Roman" w:hAnsi="Times New Roman" w:cs="Times New Roman"/>
          <w:sz w:val="26"/>
        </w:rPr>
        <w:t>]</w:t>
      </w:r>
      <w:r>
        <w:rPr>
          <w:rFonts w:ascii="Times New Roman" w:eastAsia="Times New Roman" w:hAnsi="Times New Roman" w:cs="Times New Roman"/>
          <w:sz w:val="26"/>
        </w:rPr>
        <w:t xml:space="preserve">; под ред. </w:t>
      </w:r>
      <w:proofErr w:type="spellStart"/>
      <w:r>
        <w:rPr>
          <w:rFonts w:ascii="Times New Roman" w:eastAsia="Times New Roman" w:hAnsi="Times New Roman" w:cs="Times New Roman"/>
          <w:sz w:val="26"/>
        </w:rPr>
        <w:t>Л.Н.Боголюбова</w:t>
      </w:r>
      <w:proofErr w:type="spellEnd"/>
      <w:r>
        <w:rPr>
          <w:rFonts w:ascii="Times New Roman" w:eastAsia="Times New Roman" w:hAnsi="Times New Roman" w:cs="Times New Roman"/>
          <w:sz w:val="26"/>
        </w:rPr>
        <w:t xml:space="preserve"> </w:t>
      </w:r>
      <w:r w:rsidRPr="00E47753">
        <w:rPr>
          <w:rFonts w:ascii="Times New Roman" w:eastAsia="Times New Roman" w:hAnsi="Times New Roman" w:cs="Times New Roman"/>
          <w:sz w:val="26"/>
        </w:rPr>
        <w:t>[</w:t>
      </w:r>
      <w:r>
        <w:rPr>
          <w:rFonts w:ascii="Times New Roman" w:eastAsia="Times New Roman" w:hAnsi="Times New Roman" w:cs="Times New Roman"/>
          <w:sz w:val="26"/>
        </w:rPr>
        <w:t>и др.</w:t>
      </w:r>
      <w:r w:rsidRPr="00E47753">
        <w:rPr>
          <w:rFonts w:ascii="Times New Roman" w:eastAsia="Times New Roman" w:hAnsi="Times New Roman" w:cs="Times New Roman"/>
          <w:sz w:val="26"/>
        </w:rPr>
        <w:t>]</w:t>
      </w:r>
      <w:r>
        <w:rPr>
          <w:rFonts w:ascii="Times New Roman" w:eastAsia="Times New Roman" w:hAnsi="Times New Roman" w:cs="Times New Roman"/>
          <w:sz w:val="26"/>
        </w:rPr>
        <w:t xml:space="preserve"> – 3-е изд. – М.: Просвещение, 2015.</w:t>
      </w:r>
    </w:p>
    <w:p w:rsidR="000F481D" w:rsidRDefault="000F481D" w:rsidP="000F481D">
      <w:pPr>
        <w:pStyle w:val="a3"/>
        <w:numPr>
          <w:ilvl w:val="0"/>
          <w:numId w:val="5"/>
        </w:num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Обществознание. 8 класс: рабочая тетрадь / О.А. Котова, Т.Е. </w:t>
      </w:r>
      <w:proofErr w:type="spellStart"/>
      <w:r>
        <w:rPr>
          <w:rFonts w:ascii="Times New Roman" w:eastAsia="Times New Roman" w:hAnsi="Times New Roman" w:cs="Times New Roman"/>
          <w:sz w:val="26"/>
        </w:rPr>
        <w:t>Лискова</w:t>
      </w:r>
      <w:proofErr w:type="spellEnd"/>
      <w:r>
        <w:rPr>
          <w:rFonts w:ascii="Times New Roman" w:eastAsia="Times New Roman" w:hAnsi="Times New Roman" w:cs="Times New Roman"/>
          <w:sz w:val="26"/>
        </w:rPr>
        <w:t xml:space="preserve"> – М.: Просвещение, 2015.</w:t>
      </w:r>
    </w:p>
    <w:p w:rsidR="000F481D" w:rsidRDefault="000F481D" w:rsidP="000F481D">
      <w:pPr>
        <w:pStyle w:val="a3"/>
        <w:numPr>
          <w:ilvl w:val="0"/>
          <w:numId w:val="5"/>
        </w:num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Обществознание. 8 класс: Поурочные разработки / </w:t>
      </w:r>
      <w:proofErr w:type="spellStart"/>
      <w:r>
        <w:rPr>
          <w:rFonts w:ascii="Times New Roman" w:eastAsia="Times New Roman" w:hAnsi="Times New Roman" w:cs="Times New Roman"/>
          <w:sz w:val="26"/>
        </w:rPr>
        <w:t>Л.Н.Боголюбов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Н.И.Городецкая</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Л.Ф.Иванова</w:t>
      </w:r>
      <w:proofErr w:type="spellEnd"/>
      <w:r>
        <w:rPr>
          <w:rFonts w:ascii="Times New Roman" w:eastAsia="Times New Roman" w:hAnsi="Times New Roman" w:cs="Times New Roman"/>
          <w:sz w:val="26"/>
        </w:rPr>
        <w:t xml:space="preserve"> и др. – М.: Просвещение, 2015.</w:t>
      </w:r>
    </w:p>
    <w:p w:rsidR="000F481D" w:rsidRPr="00E47753" w:rsidRDefault="000F481D" w:rsidP="000F481D">
      <w:pPr>
        <w:spacing w:after="0"/>
        <w:ind w:left="360"/>
        <w:jc w:val="both"/>
        <w:rPr>
          <w:rFonts w:ascii="Times New Roman" w:eastAsia="Times New Roman" w:hAnsi="Times New Roman" w:cs="Times New Roman"/>
          <w:sz w:val="26"/>
        </w:rPr>
      </w:pPr>
    </w:p>
    <w:p w:rsidR="000F481D" w:rsidRDefault="000F481D" w:rsidP="000F481D">
      <w:pPr>
        <w:spacing w:after="0"/>
        <w:ind w:firstLine="540"/>
        <w:jc w:val="both"/>
        <w:rPr>
          <w:rFonts w:ascii="Times New Roman" w:eastAsia="Times New Roman" w:hAnsi="Times New Roman" w:cs="Times New Roman"/>
          <w:sz w:val="26"/>
        </w:rPr>
      </w:pPr>
      <w:r>
        <w:rPr>
          <w:rFonts w:ascii="Times New Roman" w:eastAsia="Times New Roman" w:hAnsi="Times New Roman" w:cs="Times New Roman"/>
          <w:sz w:val="26"/>
        </w:rPr>
        <w:t>Современное российское общество переживает сложный период становления новой системы ценностей, утверждения новых приоритетов в государственной политике и общественной деятельности, формирования основ правового государства и гражданского общества. Российским гражданам предстоит осознанно определить в обществе два полюса - государственный и свой собственный, осмыслить, что только свободный и независимый человек, осознающий свою ответственность за совершаемые поступки, носитель современной системы знаний, принимающий ценности и принципы демократии, может стать гражданином современной России. Представляется крайне важным для будущего развития страны преодоление правового нигилизма, общественной и политической пассивности, различных проявлений нетерпимости и насилия, экстремизма и агрессивности, расизма и шовинизма, духовной деградации личности. В первую очередь это касается подростковой среды, поколения будущих граждан России.</w:t>
      </w:r>
    </w:p>
    <w:p w:rsidR="000F481D" w:rsidRDefault="000F481D" w:rsidP="000F481D">
      <w:pPr>
        <w:spacing w:after="0"/>
        <w:ind w:firstLine="567"/>
        <w:jc w:val="both"/>
        <w:rPr>
          <w:rFonts w:ascii="Times New Roman" w:eastAsia="Times New Roman" w:hAnsi="Times New Roman" w:cs="Times New Roman"/>
          <w:sz w:val="26"/>
        </w:rPr>
      </w:pPr>
      <w:r>
        <w:rPr>
          <w:rFonts w:ascii="Times New Roman" w:eastAsia="Times New Roman" w:hAnsi="Times New Roman" w:cs="Times New Roman"/>
          <w:sz w:val="26"/>
        </w:rPr>
        <w:t>Курс призван ввести ученика в сложный мир общественных отношений, дать возможность поразмышлять о самом себе и своем месте в окружающем мире. Познакомить подростка с накопленным мировым и отечественным опытом в области различных общественных наук, а также помочь применить полученные на занятиях знания и умения в дискуссионной полемике, при создании школьных правил и конституций, в организации школьных советов и других молодежных объединений.</w:t>
      </w:r>
    </w:p>
    <w:p w:rsidR="000F481D" w:rsidRDefault="000F481D" w:rsidP="000F481D">
      <w:pPr>
        <w:spacing w:after="0"/>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Курс вносит существенный вклад в реализацию </w:t>
      </w:r>
      <w:r>
        <w:rPr>
          <w:rFonts w:ascii="Times New Roman" w:eastAsia="Times New Roman" w:hAnsi="Times New Roman" w:cs="Times New Roman"/>
          <w:i/>
          <w:sz w:val="26"/>
        </w:rPr>
        <w:t>целей</w:t>
      </w:r>
      <w:r>
        <w:rPr>
          <w:rFonts w:ascii="Times New Roman" w:eastAsia="Times New Roman" w:hAnsi="Times New Roman" w:cs="Times New Roman"/>
          <w:sz w:val="26"/>
        </w:rPr>
        <w:t xml:space="preserve"> социально-гуманитарного образования на современном этапе развития общества и школы. Он предполагает:</w:t>
      </w:r>
    </w:p>
    <w:p w:rsidR="000F481D" w:rsidRDefault="000F481D" w:rsidP="000F481D">
      <w:pPr>
        <w:spacing w:after="0"/>
        <w:ind w:firstLine="567"/>
        <w:jc w:val="both"/>
        <w:rPr>
          <w:rFonts w:ascii="Times New Roman" w:eastAsia="Times New Roman" w:hAnsi="Times New Roman" w:cs="Times New Roman"/>
          <w:sz w:val="26"/>
        </w:rPr>
      </w:pPr>
      <w:r>
        <w:rPr>
          <w:rFonts w:ascii="Times New Roman" w:eastAsia="Times New Roman" w:hAnsi="Times New Roman" w:cs="Times New Roman"/>
          <w:sz w:val="26"/>
        </w:rPr>
        <w:t>1. содействие самоопределению личности, создание условий для ее реализации;</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2.формирование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3. воспитание гражданственности и любви к Родине;</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4. создание у учащихся целостных представлений о жизни общества и человека в нем, адекватных современному уровню научных знаний;</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5. выработку основ нравственной, правовой, экономической, политической, экологической культуры.</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6. интеграцию личности в систему национальных и мировой культур;</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7. 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8. помощь в реализации права учащихся на свободный выбор взглядов и убеждений с учетом многообразия мировоззренческих подходов;</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9. ориентацию учащихся на гуманистические и демократические ценности.</w:t>
      </w:r>
    </w:p>
    <w:p w:rsidR="000F481D" w:rsidRDefault="000F481D" w:rsidP="000F481D">
      <w:pPr>
        <w:spacing w:after="0" w:line="240" w:lineRule="auto"/>
        <w:ind w:firstLine="540"/>
        <w:jc w:val="both"/>
        <w:rPr>
          <w:rFonts w:ascii="Times New Roman" w:eastAsia="Times New Roman" w:hAnsi="Times New Roman" w:cs="Times New Roman"/>
          <w:sz w:val="26"/>
        </w:rPr>
      </w:pPr>
    </w:p>
    <w:p w:rsidR="000F481D" w:rsidRDefault="000F481D" w:rsidP="000F481D">
      <w:pPr>
        <w:ind w:firstLine="540"/>
        <w:rPr>
          <w:rFonts w:ascii="Times New Roman" w:eastAsia="Times New Roman" w:hAnsi="Times New Roman" w:cs="Times New Roman"/>
          <w:sz w:val="26"/>
        </w:rPr>
      </w:pPr>
      <w:r>
        <w:rPr>
          <w:rFonts w:ascii="Times New Roman" w:eastAsia="Times New Roman" w:hAnsi="Times New Roman" w:cs="Times New Roman"/>
          <w:sz w:val="26"/>
        </w:rPr>
        <w:lastRenderedPageBreak/>
        <w:t>Для реализации данных целей выбрана предметная линейка учебников под ред. Л.Н. Боголюбова в связи с тем, что учебник посвящен таким вопросам, как личность и общество, сфера духовной жизни, социальная сфера, экономика. Материалы учебника помогут школьникам приобрести навыки социального взаимодействия, основанные на уважении к представителям разных народов и культур. Учебник создан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5-9 классов.</w:t>
      </w:r>
    </w:p>
    <w:p w:rsidR="000F481D" w:rsidRDefault="000F481D" w:rsidP="000F481D">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Заметное продвижение к достижению названных целей реализуется через усвоение учащимися обозначенных в программе курса знаний о человеке и обществе, а также посредством формирования умений, приобретаемых в ходе выполнения заданий, представленных в учебном пособии.</w:t>
      </w:r>
    </w:p>
    <w:p w:rsidR="000F481D" w:rsidRDefault="000F481D" w:rsidP="000F481D">
      <w:pPr>
        <w:spacing w:after="0" w:line="240" w:lineRule="auto"/>
        <w:ind w:firstLine="540"/>
        <w:jc w:val="both"/>
        <w:rPr>
          <w:rFonts w:ascii="Times New Roman" w:eastAsia="Times New Roman" w:hAnsi="Times New Roman" w:cs="Times New Roman"/>
          <w:sz w:val="26"/>
        </w:rPr>
      </w:pPr>
    </w:p>
    <w:p w:rsidR="000F481D" w:rsidRDefault="000F481D" w:rsidP="000F481D">
      <w:pPr>
        <w:ind w:firstLine="540"/>
        <w:jc w:val="center"/>
        <w:rPr>
          <w:rFonts w:ascii="Times New Roman" w:eastAsia="Times New Roman" w:hAnsi="Times New Roman" w:cs="Times New Roman"/>
          <w:sz w:val="26"/>
        </w:rPr>
      </w:pPr>
      <w:r>
        <w:rPr>
          <w:rFonts w:ascii="Times New Roman" w:eastAsia="Times New Roman" w:hAnsi="Times New Roman" w:cs="Times New Roman"/>
          <w:sz w:val="26"/>
        </w:rPr>
        <w:t>ОБЩАЯ ХАРАКТЕРИСТИКА УЧЕБНОГО ПРЕДМЕТА</w:t>
      </w:r>
    </w:p>
    <w:p w:rsidR="000F481D" w:rsidRDefault="000F481D" w:rsidP="000F481D">
      <w:pPr>
        <w:spacing w:after="0"/>
        <w:ind w:firstLine="540"/>
        <w:jc w:val="both"/>
        <w:rPr>
          <w:rFonts w:ascii="Times New Roman" w:eastAsia="Times New Roman" w:hAnsi="Times New Roman" w:cs="Times New Roman"/>
          <w:sz w:val="26"/>
        </w:rPr>
      </w:pPr>
      <w:r>
        <w:rPr>
          <w:rFonts w:ascii="Times New Roman" w:eastAsia="Times New Roman" w:hAnsi="Times New Roman" w:cs="Times New Roman"/>
          <w:sz w:val="26"/>
        </w:rPr>
        <w:t>Для старших подростков (8-9 классы) все содержательные компоненты курса (социально-психологические, морально-этические, социологические, экономические, правовые и т.д.) раскрываются более обстоятельно, систематично, целостно, чем в 6-7классах.</w:t>
      </w:r>
    </w:p>
    <w:p w:rsidR="000F481D" w:rsidRDefault="000F481D" w:rsidP="000F481D">
      <w:pPr>
        <w:spacing w:after="0"/>
        <w:ind w:firstLine="540"/>
        <w:jc w:val="both"/>
        <w:rPr>
          <w:rFonts w:ascii="Times New Roman" w:eastAsia="Times New Roman" w:hAnsi="Times New Roman" w:cs="Times New Roman"/>
          <w:sz w:val="26"/>
        </w:rPr>
      </w:pPr>
      <w:r>
        <w:rPr>
          <w:rFonts w:ascii="Times New Roman" w:eastAsia="Times New Roman" w:hAnsi="Times New Roman" w:cs="Times New Roman"/>
          <w:sz w:val="26"/>
        </w:rPr>
        <w:t>В 8 классе предложены четыре темы. Первая – «Личность и общество» - входит в круг проблем современного общества и общественных отношений. Следующая – «Сфера духовной культуры» - вводит ученика в круг проблем морали, важных для осознания себя как существа нравственного. Кроме того, в этой теме обучающиеся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обучающихся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0F481D" w:rsidRDefault="000F481D" w:rsidP="000F481D">
      <w:pPr>
        <w:spacing w:after="0"/>
        <w:ind w:firstLine="540"/>
        <w:jc w:val="both"/>
        <w:rPr>
          <w:rFonts w:ascii="Times New Roman" w:eastAsia="Times New Roman" w:hAnsi="Times New Roman" w:cs="Times New Roman"/>
          <w:sz w:val="26"/>
        </w:rPr>
      </w:pPr>
    </w:p>
    <w:p w:rsidR="000F481D" w:rsidRPr="00B111D9" w:rsidRDefault="000F481D" w:rsidP="000F481D">
      <w:pPr>
        <w:ind w:firstLine="540"/>
        <w:jc w:val="center"/>
        <w:rPr>
          <w:rFonts w:ascii="Times New Roman" w:eastAsia="Times New Roman" w:hAnsi="Times New Roman" w:cs="Times New Roman"/>
          <w:b/>
          <w:sz w:val="28"/>
        </w:rPr>
      </w:pPr>
      <w:r w:rsidRPr="00B111D9">
        <w:rPr>
          <w:rFonts w:ascii="Times New Roman" w:eastAsia="Times New Roman" w:hAnsi="Times New Roman" w:cs="Times New Roman"/>
          <w:b/>
          <w:sz w:val="28"/>
        </w:rPr>
        <w:t>Место учебного предмета в учебном плане.</w:t>
      </w:r>
    </w:p>
    <w:p w:rsidR="000F481D" w:rsidRDefault="000F481D" w:rsidP="000F481D">
      <w:pPr>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Курс рассчитан на 34 часа в год (1 час в неделю). </w:t>
      </w:r>
    </w:p>
    <w:p w:rsidR="000F481D" w:rsidRDefault="000F481D" w:rsidP="000F481D">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Требования к результатам обучения и освоения содержания курса по обществознанию.</w:t>
      </w:r>
    </w:p>
    <w:p w:rsidR="000F481D" w:rsidRDefault="000F481D" w:rsidP="000F481D">
      <w:pPr>
        <w:spacing w:after="0" w:line="24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Личностными результатами являются:</w:t>
      </w:r>
    </w:p>
    <w:p w:rsidR="000F481D" w:rsidRDefault="000F481D" w:rsidP="000F481D">
      <w:pPr>
        <w:numPr>
          <w:ilvl w:val="0"/>
          <w:numId w:val="1"/>
        </w:numPr>
        <w:spacing w:after="0" w:line="240" w:lineRule="auto"/>
        <w:ind w:left="567"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мотивированность</w:t>
      </w:r>
      <w:proofErr w:type="spellEnd"/>
      <w:r>
        <w:rPr>
          <w:rFonts w:ascii="Times New Roman" w:eastAsia="Times New Roman" w:hAnsi="Times New Roman" w:cs="Times New Roman"/>
          <w:sz w:val="28"/>
        </w:rPr>
        <w:t xml:space="preserve"> и направленность обучающегося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0F481D" w:rsidRDefault="000F481D" w:rsidP="000F481D">
      <w:pPr>
        <w:numPr>
          <w:ilvl w:val="0"/>
          <w:numId w:val="1"/>
        </w:numPr>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0F481D" w:rsidRDefault="000F481D" w:rsidP="000F481D">
      <w:pPr>
        <w:spacing w:after="0" w:line="240" w:lineRule="auto"/>
        <w:ind w:firstLine="540"/>
        <w:jc w:val="both"/>
        <w:rPr>
          <w:rFonts w:ascii="Times New Roman" w:eastAsia="Times New Roman" w:hAnsi="Times New Roman" w:cs="Times New Roman"/>
          <w:sz w:val="28"/>
        </w:rPr>
      </w:pPr>
    </w:p>
    <w:p w:rsidR="000F481D" w:rsidRDefault="000F481D" w:rsidP="000F481D">
      <w:pPr>
        <w:spacing w:after="0" w:line="240" w:lineRule="auto"/>
        <w:ind w:firstLine="540"/>
        <w:jc w:val="both"/>
        <w:rPr>
          <w:rFonts w:ascii="Times New Roman" w:eastAsia="Times New Roman" w:hAnsi="Times New Roman" w:cs="Times New Roman"/>
          <w:sz w:val="28"/>
          <w:u w:val="single"/>
        </w:rPr>
      </w:pPr>
      <w:proofErr w:type="spellStart"/>
      <w:r>
        <w:rPr>
          <w:rFonts w:ascii="Times New Roman" w:eastAsia="Times New Roman" w:hAnsi="Times New Roman" w:cs="Times New Roman"/>
          <w:sz w:val="28"/>
          <w:u w:val="single"/>
        </w:rPr>
        <w:t>Метапредметные</w:t>
      </w:r>
      <w:proofErr w:type="spellEnd"/>
      <w:r>
        <w:rPr>
          <w:rFonts w:ascii="Times New Roman" w:eastAsia="Times New Roman" w:hAnsi="Times New Roman" w:cs="Times New Roman"/>
          <w:sz w:val="28"/>
          <w:u w:val="single"/>
        </w:rPr>
        <w:t xml:space="preserve"> результаты проявляются в: </w:t>
      </w:r>
    </w:p>
    <w:p w:rsidR="000F481D" w:rsidRDefault="000F481D" w:rsidP="000F481D">
      <w:pPr>
        <w:numPr>
          <w:ilvl w:val="0"/>
          <w:numId w:val="2"/>
        </w:numPr>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умении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0F481D" w:rsidRDefault="000F481D" w:rsidP="000F481D">
      <w:pPr>
        <w:numPr>
          <w:ilvl w:val="0"/>
          <w:numId w:val="2"/>
        </w:numPr>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использование элементов причинно-следственного анализа;</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исследование несложных реальных связей и зависимостей;</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определение сущностных характеристик изучаемого объекта; выбор верных критериев для сравнения, сопоставления, оценки объектов;</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поиск и извлечение нужной информации по заданной теме в адаптированных источниках различного типа;</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объяснение изученных положений на конкретных примерах;</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0F481D" w:rsidRDefault="000F481D" w:rsidP="000F481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определение собственного отношения к явлениям современной жизни, формулирование своей точки зрения.</w:t>
      </w:r>
    </w:p>
    <w:p w:rsidR="000F481D" w:rsidRDefault="000F481D" w:rsidP="000F481D">
      <w:pPr>
        <w:spacing w:after="0" w:line="240" w:lineRule="auto"/>
        <w:ind w:firstLine="540"/>
        <w:rPr>
          <w:rFonts w:ascii="Times New Roman" w:eastAsia="Times New Roman" w:hAnsi="Times New Roman" w:cs="Times New Roman"/>
          <w:sz w:val="28"/>
        </w:rPr>
      </w:pPr>
    </w:p>
    <w:p w:rsidR="000F481D" w:rsidRDefault="000F481D" w:rsidP="000F481D">
      <w:pPr>
        <w:spacing w:after="0" w:line="240" w:lineRule="auto"/>
        <w:ind w:firstLine="540"/>
        <w:rPr>
          <w:rFonts w:ascii="Times New Roman" w:eastAsia="Times New Roman" w:hAnsi="Times New Roman" w:cs="Times New Roman"/>
          <w:sz w:val="28"/>
          <w:u w:val="single"/>
        </w:rPr>
      </w:pPr>
      <w:r>
        <w:rPr>
          <w:rFonts w:ascii="Times New Roman" w:eastAsia="Times New Roman" w:hAnsi="Times New Roman" w:cs="Times New Roman"/>
          <w:sz w:val="28"/>
          <w:u w:val="single"/>
        </w:rPr>
        <w:t>Предметными результатами являются результаты в сфере:</w:t>
      </w:r>
    </w:p>
    <w:p w:rsidR="000F481D" w:rsidRDefault="000F481D" w:rsidP="000F481D">
      <w:pPr>
        <w:spacing w:after="0" w:line="240" w:lineRule="auto"/>
        <w:ind w:firstLine="540"/>
        <w:jc w:val="both"/>
        <w:rPr>
          <w:rFonts w:ascii="Times New Roman" w:eastAsia="Times New Roman" w:hAnsi="Times New Roman" w:cs="Times New Roman"/>
          <w:i/>
          <w:sz w:val="28"/>
        </w:rPr>
      </w:pPr>
      <w:r>
        <w:rPr>
          <w:rFonts w:ascii="Times New Roman" w:eastAsia="Times New Roman" w:hAnsi="Times New Roman" w:cs="Times New Roman"/>
          <w:i/>
          <w:sz w:val="28"/>
        </w:rPr>
        <w:t>познавательной:</w:t>
      </w:r>
    </w:p>
    <w:p w:rsidR="000F481D" w:rsidRDefault="000F481D" w:rsidP="000F481D">
      <w:pPr>
        <w:numPr>
          <w:ilvl w:val="0"/>
          <w:numId w:val="3"/>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относительно целостное представление об обществе и человеке, о сферах и областях </w:t>
      </w:r>
      <w:proofErr w:type="gramStart"/>
      <w:r>
        <w:rPr>
          <w:rFonts w:ascii="Times New Roman" w:eastAsia="Times New Roman" w:hAnsi="Times New Roman" w:cs="Times New Roman"/>
          <w:sz w:val="28"/>
        </w:rPr>
        <w:t>общественной  жизни</w:t>
      </w:r>
      <w:proofErr w:type="gramEnd"/>
      <w:r>
        <w:rPr>
          <w:rFonts w:ascii="Times New Roman" w:eastAsia="Times New Roman" w:hAnsi="Times New Roman" w:cs="Times New Roman"/>
          <w:sz w:val="28"/>
        </w:rPr>
        <w:t>, механизмах и регуляторах деятельности людей;</w:t>
      </w:r>
    </w:p>
    <w:p w:rsidR="000F481D" w:rsidRDefault="000F481D" w:rsidP="000F481D">
      <w:pPr>
        <w:numPr>
          <w:ilvl w:val="0"/>
          <w:numId w:val="3"/>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0F481D" w:rsidRDefault="000F481D" w:rsidP="000F481D">
      <w:pPr>
        <w:numPr>
          <w:ilvl w:val="0"/>
          <w:numId w:val="3"/>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0F481D" w:rsidRDefault="000F481D" w:rsidP="000F481D">
      <w:pPr>
        <w:spacing w:after="0" w:line="240" w:lineRule="auto"/>
        <w:ind w:firstLine="540"/>
        <w:rPr>
          <w:rFonts w:ascii="Times New Roman" w:eastAsia="Times New Roman" w:hAnsi="Times New Roman" w:cs="Times New Roman"/>
          <w:i/>
          <w:sz w:val="28"/>
        </w:rPr>
      </w:pPr>
      <w:r>
        <w:rPr>
          <w:rFonts w:ascii="Times New Roman" w:eastAsia="Times New Roman" w:hAnsi="Times New Roman" w:cs="Times New Roman"/>
          <w:i/>
          <w:sz w:val="28"/>
        </w:rPr>
        <w:t>регулятивной:</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приверженность гуманистическим и демократическим ценностям, патриотизму и гражданственности;</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понимание значения трудовой деятельности для личности и для общества;</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понимание специфики познания мира средствами искусства в соотнесении с другими способами познания;</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понимание роли искусства в становлении личности и в жизни общества;</w:t>
      </w:r>
    </w:p>
    <w:p w:rsidR="000F481D" w:rsidRDefault="000F481D" w:rsidP="000F481D">
      <w:pPr>
        <w:spacing w:after="0" w:line="240" w:lineRule="auto"/>
        <w:rPr>
          <w:rFonts w:ascii="Times New Roman" w:eastAsia="Times New Roman" w:hAnsi="Times New Roman" w:cs="Times New Roman"/>
          <w:sz w:val="28"/>
        </w:rPr>
      </w:pPr>
    </w:p>
    <w:p w:rsidR="000F481D" w:rsidRPr="00717DDB" w:rsidRDefault="000F481D" w:rsidP="000F481D">
      <w:pPr>
        <w:spacing w:after="0" w:line="240" w:lineRule="auto"/>
        <w:rPr>
          <w:rFonts w:ascii="Times New Roman" w:eastAsia="Times New Roman" w:hAnsi="Times New Roman" w:cs="Times New Roman"/>
          <w:i/>
          <w:sz w:val="28"/>
        </w:rPr>
      </w:pPr>
      <w:r w:rsidRPr="00717DDB">
        <w:rPr>
          <w:rFonts w:ascii="Times New Roman" w:eastAsia="Times New Roman" w:hAnsi="Times New Roman" w:cs="Times New Roman"/>
          <w:i/>
          <w:sz w:val="28"/>
        </w:rPr>
        <w:t>коммуникативной:</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знание определяющих признаков коммуникативной деятельности в сравнении с другими видами деятельности;</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понимание языка массовой социально-политической коммуникации, позволяющее осознанно воспринимать соответствующую информацию;</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умение различать факты, аргументы, оценочные суждения;</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понимание значения коммуникации в межличностном общении;</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F481D" w:rsidRDefault="000F481D" w:rsidP="000F481D">
      <w:pPr>
        <w:numPr>
          <w:ilvl w:val="0"/>
          <w:numId w:val="4"/>
        </w:numPr>
        <w:spacing w:after="0" w:line="240" w:lineRule="auto"/>
        <w:ind w:left="927"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отдельными приемами и техниками преодоления конфликтов.</w:t>
      </w:r>
    </w:p>
    <w:p w:rsidR="000F481D" w:rsidRDefault="000F481D" w:rsidP="000F481D">
      <w:pPr>
        <w:spacing w:before="331"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Основное содержание курса.</w:t>
      </w:r>
    </w:p>
    <w:p w:rsidR="000F481D" w:rsidRDefault="000F481D" w:rsidP="000F481D">
      <w:pPr>
        <w:spacing w:before="230" w:after="0" w:line="240" w:lineRule="auto"/>
        <w:ind w:right="36"/>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 xml:space="preserve">Глава </w:t>
      </w:r>
      <w:r>
        <w:rPr>
          <w:rFonts w:ascii="Times New Roman" w:eastAsia="Times New Roman" w:hAnsi="Times New Roman" w:cs="Times New Roman"/>
          <w:b/>
          <w:i/>
          <w:sz w:val="26"/>
          <w:shd w:val="clear" w:color="auto" w:fill="FFFFFF"/>
          <w:lang w:val="en-US"/>
        </w:rPr>
        <w:t>I</w:t>
      </w:r>
      <w:r>
        <w:rPr>
          <w:rFonts w:ascii="Times New Roman" w:eastAsia="Times New Roman" w:hAnsi="Times New Roman" w:cs="Times New Roman"/>
          <w:b/>
          <w:i/>
          <w:sz w:val="26"/>
          <w:shd w:val="clear" w:color="auto" w:fill="FFFFFF"/>
        </w:rPr>
        <w:t xml:space="preserve">. </w:t>
      </w:r>
      <w:r>
        <w:rPr>
          <w:rFonts w:ascii="Times New Roman" w:eastAsia="Times New Roman" w:hAnsi="Times New Roman" w:cs="Times New Roman"/>
          <w:b/>
          <w:sz w:val="26"/>
          <w:shd w:val="clear" w:color="auto" w:fill="FFFFFF"/>
        </w:rPr>
        <w:t>Личность и общество.</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w:t>
      </w:r>
      <w:r>
        <w:rPr>
          <w:rFonts w:ascii="Times New Roman" w:eastAsia="Times New Roman" w:hAnsi="Times New Roman" w:cs="Times New Roman"/>
          <w:sz w:val="26"/>
          <w:shd w:val="clear" w:color="auto" w:fill="FFFFFF"/>
        </w:rPr>
        <w:lastRenderedPageBreak/>
        <w:t>Способность человека к творчеству. Деятельность человека, её виды. Игра, учеба, труд. Сознание и деятельность. Познание человеком мира и самого себя.</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Общество как форма жизнедеятельности людей. Основные сферы общественной жизни, их взаимосвязь. Общественные отношения.</w:t>
      </w:r>
    </w:p>
    <w:p w:rsidR="000F481D" w:rsidRPr="00BB2EF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 xml:space="preserve">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Pr>
          <w:rFonts w:ascii="Times New Roman" w:eastAsia="Times New Roman" w:hAnsi="Times New Roman" w:cs="Times New Roman"/>
          <w:sz w:val="26"/>
          <w:shd w:val="clear" w:color="auto" w:fill="FFFFFF"/>
          <w:lang w:val="en-US"/>
        </w:rPr>
        <w:t>XXI</w:t>
      </w:r>
      <w:r>
        <w:rPr>
          <w:rFonts w:ascii="Times New Roman" w:eastAsia="Times New Roman" w:hAnsi="Times New Roman" w:cs="Times New Roman"/>
          <w:sz w:val="26"/>
          <w:shd w:val="clear" w:color="auto" w:fill="FFFFFF"/>
        </w:rPr>
        <w:t xml:space="preserve"> веке, тенденции развития, основные вызовы и угрозы. Глобальные проблемы современности.</w:t>
      </w:r>
    </w:p>
    <w:p w:rsidR="000F481D" w:rsidRDefault="000F481D" w:rsidP="000F481D">
      <w:pPr>
        <w:spacing w:after="24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0F481D" w:rsidRDefault="000F481D" w:rsidP="000F481D">
      <w:pPr>
        <w:spacing w:after="0" w:line="240" w:lineRule="auto"/>
        <w:jc w:val="both"/>
        <w:rPr>
          <w:rFonts w:ascii="Times New Roman" w:eastAsia="Times New Roman" w:hAnsi="Times New Roman" w:cs="Times New Roman"/>
          <w:b/>
          <w:sz w:val="26"/>
          <w:shd w:val="clear" w:color="auto" w:fill="FFFFFF"/>
        </w:rPr>
      </w:pPr>
      <w:r>
        <w:rPr>
          <w:rFonts w:ascii="Times New Roman" w:eastAsia="Times New Roman" w:hAnsi="Times New Roman" w:cs="Times New Roman"/>
          <w:b/>
          <w:i/>
          <w:sz w:val="26"/>
          <w:shd w:val="clear" w:color="auto" w:fill="FFFFFF"/>
        </w:rPr>
        <w:t xml:space="preserve">Глава </w:t>
      </w:r>
      <w:r>
        <w:rPr>
          <w:rFonts w:ascii="Times New Roman" w:eastAsia="Times New Roman" w:hAnsi="Times New Roman" w:cs="Times New Roman"/>
          <w:b/>
          <w:i/>
          <w:sz w:val="26"/>
          <w:shd w:val="clear" w:color="auto" w:fill="FFFFFF"/>
          <w:lang w:val="en-US"/>
        </w:rPr>
        <w:t>II</w:t>
      </w:r>
      <w:r>
        <w:rPr>
          <w:rFonts w:ascii="Times New Roman" w:eastAsia="Times New Roman" w:hAnsi="Times New Roman" w:cs="Times New Roman"/>
          <w:b/>
          <w:i/>
          <w:sz w:val="26"/>
          <w:shd w:val="clear" w:color="auto" w:fill="FFFFFF"/>
        </w:rPr>
        <w:t xml:space="preserve">. </w:t>
      </w:r>
      <w:r>
        <w:rPr>
          <w:rFonts w:ascii="Times New Roman" w:eastAsia="Times New Roman" w:hAnsi="Times New Roman" w:cs="Times New Roman"/>
          <w:b/>
          <w:sz w:val="26"/>
          <w:shd w:val="clear" w:color="auto" w:fill="FFFFFF"/>
        </w:rPr>
        <w:t>Сфера духовной культуры.</w:t>
      </w:r>
    </w:p>
    <w:p w:rsidR="000F481D" w:rsidRPr="008B2601" w:rsidRDefault="000F481D" w:rsidP="000F481D">
      <w:pPr>
        <w:spacing w:after="0" w:line="240" w:lineRule="auto"/>
        <w:ind w:firstLine="567"/>
        <w:jc w:val="both"/>
        <w:rPr>
          <w:rFonts w:ascii="Times New Roman" w:eastAsia="Times New Roman" w:hAnsi="Times New Roman" w:cs="Times New Roman"/>
          <w:b/>
          <w:sz w:val="26"/>
          <w:shd w:val="clear" w:color="auto" w:fill="FFFFFF"/>
        </w:rPr>
      </w:pPr>
      <w:r>
        <w:rPr>
          <w:rFonts w:ascii="Times New Roman" w:eastAsia="Times New Roman" w:hAnsi="Times New Roman" w:cs="Times New Roman"/>
          <w:sz w:val="26"/>
          <w:shd w:val="clear" w:color="auto" w:fill="FFFFFF"/>
        </w:rPr>
        <w:t xml:space="preserve">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 </w:t>
      </w:r>
    </w:p>
    <w:p w:rsidR="000F481D" w:rsidRDefault="000F481D" w:rsidP="000F481D">
      <w:pPr>
        <w:spacing w:after="0" w:line="240" w:lineRule="auto"/>
        <w:ind w:left="7" w:right="7"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0F481D" w:rsidRDefault="000F481D" w:rsidP="000F481D">
      <w:pPr>
        <w:spacing w:after="0" w:line="240" w:lineRule="auto"/>
        <w:ind w:left="7" w:right="7"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0F481D" w:rsidRDefault="000F481D" w:rsidP="000F481D">
      <w:pPr>
        <w:spacing w:after="0" w:line="240" w:lineRule="auto"/>
        <w:ind w:left="7" w:right="7"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0F481D" w:rsidRDefault="000F481D" w:rsidP="000F481D">
      <w:pPr>
        <w:spacing w:after="0" w:line="240" w:lineRule="auto"/>
        <w:ind w:left="7" w:right="7"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Образование. Значимость образования в условиях информационного общества. Непрерывность образования. Самообразование.</w:t>
      </w:r>
    </w:p>
    <w:p w:rsidR="000F481D" w:rsidRDefault="000F481D" w:rsidP="000F481D">
      <w:pPr>
        <w:spacing w:after="0" w:line="240" w:lineRule="auto"/>
        <w:ind w:left="7" w:right="7"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 xml:space="preserve">Наука в современном обществе, её значение. Нравственные принципы труда ученого. Возрастание роли научных исследований в современном мире. </w:t>
      </w:r>
    </w:p>
    <w:p w:rsidR="000F481D" w:rsidRPr="000F694E" w:rsidRDefault="000F481D" w:rsidP="000F481D">
      <w:pPr>
        <w:spacing w:after="0" w:line="240" w:lineRule="auto"/>
        <w:ind w:left="7" w:right="7"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0F481D" w:rsidRDefault="000F481D" w:rsidP="000F481D">
      <w:pPr>
        <w:spacing w:before="240" w:after="0" w:line="240" w:lineRule="auto"/>
        <w:ind w:left="22"/>
        <w:rPr>
          <w:rFonts w:ascii="Times New Roman" w:eastAsia="Times New Roman" w:hAnsi="Times New Roman" w:cs="Times New Roman"/>
          <w:spacing w:val="-7"/>
          <w:sz w:val="26"/>
          <w:shd w:val="clear" w:color="auto" w:fill="FFFFFF"/>
        </w:rPr>
      </w:pPr>
      <w:r>
        <w:rPr>
          <w:rFonts w:ascii="Times New Roman" w:eastAsia="Times New Roman" w:hAnsi="Times New Roman" w:cs="Times New Roman"/>
          <w:b/>
          <w:i/>
          <w:spacing w:val="-7"/>
          <w:sz w:val="26"/>
          <w:shd w:val="clear" w:color="auto" w:fill="FFFFFF"/>
        </w:rPr>
        <w:t xml:space="preserve">Глава </w:t>
      </w:r>
      <w:r>
        <w:rPr>
          <w:rFonts w:ascii="Times New Roman" w:eastAsia="Times New Roman" w:hAnsi="Times New Roman" w:cs="Times New Roman"/>
          <w:b/>
          <w:i/>
          <w:spacing w:val="-7"/>
          <w:sz w:val="26"/>
          <w:shd w:val="clear" w:color="auto" w:fill="FFFFFF"/>
          <w:lang w:val="en-US"/>
        </w:rPr>
        <w:t>III</w:t>
      </w:r>
      <w:r>
        <w:rPr>
          <w:rFonts w:ascii="Times New Roman" w:eastAsia="Times New Roman" w:hAnsi="Times New Roman" w:cs="Times New Roman"/>
          <w:b/>
          <w:i/>
          <w:spacing w:val="-7"/>
          <w:sz w:val="26"/>
          <w:shd w:val="clear" w:color="auto" w:fill="FFFFFF"/>
        </w:rPr>
        <w:t xml:space="preserve">. </w:t>
      </w:r>
      <w:r>
        <w:rPr>
          <w:rFonts w:ascii="Times New Roman" w:eastAsia="Times New Roman" w:hAnsi="Times New Roman" w:cs="Times New Roman"/>
          <w:b/>
          <w:spacing w:val="-7"/>
          <w:sz w:val="26"/>
          <w:shd w:val="clear" w:color="auto" w:fill="FFFFFF"/>
        </w:rPr>
        <w:t>Социальная сфера.</w:t>
      </w:r>
    </w:p>
    <w:p w:rsidR="000F481D" w:rsidRDefault="000F481D" w:rsidP="000F481D">
      <w:pPr>
        <w:spacing w:after="0" w:line="240" w:lineRule="auto"/>
        <w:ind w:firstLine="567"/>
        <w:jc w:val="both"/>
        <w:rPr>
          <w:rFonts w:ascii="Times New Roman" w:eastAsia="Times New Roman" w:hAnsi="Times New Roman" w:cs="Times New Roman"/>
          <w:spacing w:val="-1"/>
          <w:sz w:val="26"/>
          <w:shd w:val="clear" w:color="auto" w:fill="FFFFFF"/>
        </w:rPr>
      </w:pPr>
      <w:r>
        <w:rPr>
          <w:rFonts w:ascii="Times New Roman" w:eastAsia="Times New Roman" w:hAnsi="Times New Roman" w:cs="Times New Roman"/>
          <w:spacing w:val="-1"/>
          <w:sz w:val="26"/>
          <w:shd w:val="clear" w:color="auto" w:fill="FFFFFF"/>
        </w:rPr>
        <w:t xml:space="preserve">Социальная структура </w:t>
      </w:r>
      <w:proofErr w:type="spellStart"/>
      <w:r>
        <w:rPr>
          <w:rFonts w:ascii="Times New Roman" w:eastAsia="Times New Roman" w:hAnsi="Times New Roman" w:cs="Times New Roman"/>
          <w:spacing w:val="-1"/>
          <w:sz w:val="26"/>
          <w:shd w:val="clear" w:color="auto" w:fill="FFFFFF"/>
        </w:rPr>
        <w:t>общества.Социальная</w:t>
      </w:r>
      <w:proofErr w:type="spellEnd"/>
      <w:r>
        <w:rPr>
          <w:rFonts w:ascii="Times New Roman" w:eastAsia="Times New Roman" w:hAnsi="Times New Roman" w:cs="Times New Roman"/>
          <w:spacing w:val="-1"/>
          <w:sz w:val="26"/>
          <w:shd w:val="clear" w:color="auto" w:fill="FFFFFF"/>
        </w:rPr>
        <w:t xml:space="preserve">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0F481D" w:rsidRDefault="000F481D" w:rsidP="000F481D">
      <w:pPr>
        <w:spacing w:after="0" w:line="240" w:lineRule="auto"/>
        <w:ind w:firstLine="567"/>
        <w:jc w:val="both"/>
        <w:rPr>
          <w:rFonts w:ascii="Times New Roman" w:eastAsia="Times New Roman" w:hAnsi="Times New Roman" w:cs="Times New Roman"/>
          <w:spacing w:val="-1"/>
          <w:sz w:val="26"/>
          <w:shd w:val="clear" w:color="auto" w:fill="FFFFFF"/>
        </w:rPr>
      </w:pPr>
      <w:r>
        <w:rPr>
          <w:rFonts w:ascii="Times New Roman" w:eastAsia="Times New Roman" w:hAnsi="Times New Roman" w:cs="Times New Roman"/>
          <w:spacing w:val="-1"/>
          <w:sz w:val="26"/>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0F481D" w:rsidRDefault="000F481D" w:rsidP="000F481D">
      <w:pPr>
        <w:spacing w:after="0" w:line="240" w:lineRule="auto"/>
        <w:ind w:firstLine="567"/>
        <w:jc w:val="both"/>
        <w:rPr>
          <w:rFonts w:ascii="Times New Roman" w:eastAsia="Times New Roman" w:hAnsi="Times New Roman" w:cs="Times New Roman"/>
          <w:spacing w:val="-1"/>
          <w:sz w:val="26"/>
          <w:shd w:val="clear" w:color="auto" w:fill="FFFFFF"/>
        </w:rPr>
      </w:pPr>
      <w:r>
        <w:rPr>
          <w:rFonts w:ascii="Times New Roman" w:eastAsia="Times New Roman" w:hAnsi="Times New Roman" w:cs="Times New Roman"/>
          <w:spacing w:val="-1"/>
          <w:sz w:val="26"/>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pacing w:val="-1"/>
          <w:sz w:val="26"/>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rsidR="000F481D" w:rsidRDefault="000F481D" w:rsidP="000F481D">
      <w:pPr>
        <w:spacing w:before="240" w:after="0" w:line="240" w:lineRule="auto"/>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 xml:space="preserve">Глава </w:t>
      </w:r>
      <w:r>
        <w:rPr>
          <w:rFonts w:ascii="Times New Roman" w:eastAsia="Times New Roman" w:hAnsi="Times New Roman" w:cs="Times New Roman"/>
          <w:b/>
          <w:i/>
          <w:sz w:val="26"/>
          <w:shd w:val="clear" w:color="auto" w:fill="FFFFFF"/>
          <w:lang w:val="en-US"/>
        </w:rPr>
        <w:t>IV</w:t>
      </w:r>
      <w:r>
        <w:rPr>
          <w:rFonts w:ascii="Times New Roman" w:eastAsia="Times New Roman" w:hAnsi="Times New Roman" w:cs="Times New Roman"/>
          <w:b/>
          <w:i/>
          <w:sz w:val="26"/>
          <w:shd w:val="clear" w:color="auto" w:fill="FFFFFF"/>
        </w:rPr>
        <w:t xml:space="preserve">. </w:t>
      </w:r>
      <w:r>
        <w:rPr>
          <w:rFonts w:ascii="Times New Roman" w:eastAsia="Times New Roman" w:hAnsi="Times New Roman" w:cs="Times New Roman"/>
          <w:b/>
          <w:sz w:val="26"/>
          <w:shd w:val="clear" w:color="auto" w:fill="FFFFFF"/>
        </w:rPr>
        <w:t>Экономика.</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sidRPr="008D1F83">
        <w:rPr>
          <w:rFonts w:ascii="Times New Roman" w:eastAsia="Times New Roman" w:hAnsi="Times New Roman" w:cs="Times New Roman"/>
          <w:sz w:val="26"/>
          <w:shd w:val="clear" w:color="auto" w:fill="FFFFFF"/>
        </w:rPr>
        <w:t>Экономика и её роль в жизни общества.</w:t>
      </w:r>
      <w:r>
        <w:rPr>
          <w:rFonts w:ascii="Times New Roman" w:eastAsia="Times New Roman" w:hAnsi="Times New Roman" w:cs="Times New Roman"/>
          <w:sz w:val="26"/>
          <w:shd w:val="clear" w:color="auto" w:fill="FFFFFF"/>
        </w:rPr>
        <w:t xml:space="preserve"> Потребности и ресурсы. Ограниченность ресурсов и экономический выбор. Свободные и экономические блага. Альтернативная стоимость (цена выбора).</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Главные вопросы экономики. Что, как и для кого производить. Функции экономической системы. Типы экономических систем.</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lastRenderedPageBreak/>
        <w:t xml:space="preserve">Собственность. Право собственности. Формы собственности. Защита прав собственности. </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Рыночная экономика. Рынок. Рыночный механизм регулирования экономики. Спрос и предложение. Рыночное равновесие.</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Производство – основа экономики. Производство. Товары и услуги. Факторы производства. Разделение труда и специализация.</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sz w:val="26"/>
          <w:shd w:val="clear" w:color="auto" w:fill="FFFFFF"/>
        </w:rPr>
      </w:pPr>
    </w:p>
    <w:p w:rsidR="000F481D" w:rsidRPr="008D1F83" w:rsidRDefault="000F481D" w:rsidP="000F481D">
      <w:pPr>
        <w:spacing w:after="0" w:line="240" w:lineRule="auto"/>
        <w:ind w:firstLine="567"/>
        <w:jc w:val="both"/>
        <w:rPr>
          <w:rFonts w:ascii="Times New Roman" w:eastAsia="Times New Roman" w:hAnsi="Times New Roman" w:cs="Times New Roman"/>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Предполагаемые проектные работы:</w:t>
      </w: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1.Долг и совесть</w:t>
      </w: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2.Социальные статусы и роли</w:t>
      </w: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3. Семейная экономика</w:t>
      </w: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p>
    <w:p w:rsidR="000F481D" w:rsidRDefault="000F481D" w:rsidP="000F481D">
      <w:pPr>
        <w:spacing w:after="0" w:line="240" w:lineRule="auto"/>
        <w:ind w:firstLine="567"/>
        <w:jc w:val="both"/>
        <w:rPr>
          <w:rFonts w:ascii="Times New Roman" w:eastAsia="Times New Roman" w:hAnsi="Times New Roman" w:cs="Times New Roman"/>
          <w:b/>
          <w:sz w:val="26"/>
          <w:shd w:val="clear" w:color="auto" w:fill="FFFFFF"/>
        </w:rPr>
      </w:pPr>
    </w:p>
    <w:p w:rsidR="000F481D" w:rsidRDefault="000F481D" w:rsidP="000F481D">
      <w:pPr>
        <w:spacing w:after="0" w:line="240" w:lineRule="auto"/>
        <w:ind w:firstLine="540"/>
        <w:jc w:val="center"/>
        <w:rPr>
          <w:rFonts w:ascii="Times New Roman" w:eastAsia="Times New Roman" w:hAnsi="Times New Roman" w:cs="Times New Roman"/>
          <w:b/>
          <w:sz w:val="28"/>
        </w:rPr>
        <w:sectPr w:rsidR="000F481D" w:rsidSect="00C063E7">
          <w:pgSz w:w="11906" w:h="16838"/>
          <w:pgMar w:top="720" w:right="720" w:bottom="720" w:left="720" w:header="708" w:footer="708" w:gutter="0"/>
          <w:cols w:space="708"/>
          <w:docGrid w:linePitch="360"/>
        </w:sectPr>
      </w:pPr>
    </w:p>
    <w:p w:rsidR="00852AAB" w:rsidRDefault="00852AAB">
      <w:bookmarkStart w:id="0" w:name="_GoBack"/>
      <w:bookmarkEnd w:id="0"/>
    </w:p>
    <w:sectPr w:rsidR="00852AAB" w:rsidSect="000F481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438"/>
    <w:multiLevelType w:val="multilevel"/>
    <w:tmpl w:val="EA02C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13C27"/>
    <w:multiLevelType w:val="multilevel"/>
    <w:tmpl w:val="D3E6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D6205"/>
    <w:multiLevelType w:val="multilevel"/>
    <w:tmpl w:val="350A1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3D0A32"/>
    <w:multiLevelType w:val="hybridMultilevel"/>
    <w:tmpl w:val="A0428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6D175C"/>
    <w:multiLevelType w:val="multilevel"/>
    <w:tmpl w:val="A4EC6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C6"/>
    <w:rsid w:val="000F481D"/>
    <w:rsid w:val="00852AAB"/>
    <w:rsid w:val="0090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45CBC-4680-4369-BAEF-30EFF23B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8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2017-10-26T08:24:00Z</dcterms:created>
  <dcterms:modified xsi:type="dcterms:W3CDTF">2017-10-26T08:24:00Z</dcterms:modified>
</cp:coreProperties>
</file>