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CA" w:rsidRDefault="00CD38C8" w:rsidP="008D2F28">
      <w:pPr>
        <w:pStyle w:val="2"/>
        <w:ind w:left="0" w:firstLine="142"/>
        <w:jc w:val="center"/>
        <w:rPr>
          <w:b/>
          <w:sz w:val="24"/>
          <w:szCs w:val="24"/>
        </w:rPr>
      </w:pPr>
      <w:r w:rsidRPr="002B2CCA">
        <w:rPr>
          <w:b/>
          <w:sz w:val="24"/>
          <w:szCs w:val="24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pt;height:548.4pt" o:ole="">
            <v:imagedata r:id="rId6" o:title=""/>
          </v:shape>
          <o:OLEObject Type="Embed" ProgID="AcroExch.Document.11" ShapeID="_x0000_i1025" DrawAspect="Content" ObjectID="_1697625381" r:id="rId7"/>
        </w:object>
      </w:r>
    </w:p>
    <w:p w:rsidR="002B2CCA" w:rsidRDefault="002B2CCA" w:rsidP="008D2F28">
      <w:pPr>
        <w:pStyle w:val="2"/>
        <w:ind w:left="0" w:firstLine="142"/>
        <w:jc w:val="center"/>
        <w:rPr>
          <w:b/>
          <w:sz w:val="24"/>
          <w:szCs w:val="24"/>
        </w:rPr>
      </w:pPr>
    </w:p>
    <w:p w:rsidR="002B2CCA" w:rsidRDefault="002B2CCA" w:rsidP="008D2F28">
      <w:pPr>
        <w:pStyle w:val="2"/>
        <w:ind w:left="0" w:firstLine="142"/>
        <w:jc w:val="center"/>
        <w:rPr>
          <w:b/>
          <w:sz w:val="24"/>
          <w:szCs w:val="24"/>
        </w:rPr>
      </w:pPr>
    </w:p>
    <w:p w:rsidR="002B2CCA" w:rsidRDefault="008D2F28" w:rsidP="002B2CCA">
      <w:pPr>
        <w:pStyle w:val="2"/>
        <w:ind w:left="0" w:firstLine="142"/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Пояснительная записка</w:t>
      </w:r>
    </w:p>
    <w:p w:rsidR="008D2F28" w:rsidRPr="002B2CCA" w:rsidRDefault="008D2F28" w:rsidP="002B2CCA">
      <w:pPr>
        <w:pStyle w:val="2"/>
        <w:ind w:left="0" w:firstLine="142"/>
        <w:jc w:val="center"/>
        <w:rPr>
          <w:b/>
          <w:sz w:val="24"/>
          <w:szCs w:val="24"/>
        </w:rPr>
      </w:pPr>
      <w:bookmarkStart w:id="0" w:name="_GoBack"/>
      <w:r w:rsidRPr="00933BF8">
        <w:rPr>
          <w:bCs/>
          <w:spacing w:val="-3"/>
          <w:sz w:val="24"/>
          <w:szCs w:val="24"/>
        </w:rPr>
        <w:t>Рабочая программа «</w:t>
      </w:r>
      <w:r w:rsidRPr="00933BF8">
        <w:rPr>
          <w:sz w:val="24"/>
          <w:szCs w:val="24"/>
        </w:rPr>
        <w:t>Белая ладья</w:t>
      </w:r>
      <w:r w:rsidRPr="00933BF8">
        <w:rPr>
          <w:bCs/>
          <w:spacing w:val="-3"/>
          <w:sz w:val="24"/>
          <w:szCs w:val="24"/>
        </w:rPr>
        <w:t>»</w:t>
      </w:r>
      <w:r w:rsidRPr="00933BF8">
        <w:rPr>
          <w:sz w:val="24"/>
          <w:szCs w:val="24"/>
          <w:shd w:val="clear" w:color="auto" w:fill="FFFFFF"/>
        </w:rPr>
        <w:t xml:space="preserve"> предназначена для организации кружковой работы </w:t>
      </w:r>
      <w:r w:rsidRPr="003C1733">
        <w:rPr>
          <w:b/>
          <w:sz w:val="24"/>
          <w:szCs w:val="24"/>
        </w:rPr>
        <w:t>физкультурно-</w:t>
      </w:r>
      <w:proofErr w:type="gramStart"/>
      <w:r w:rsidRPr="003C1733">
        <w:rPr>
          <w:b/>
          <w:sz w:val="24"/>
          <w:szCs w:val="24"/>
        </w:rPr>
        <w:t>спортивной  направленности</w:t>
      </w:r>
      <w:proofErr w:type="gramEnd"/>
      <w:r w:rsidRPr="00933BF8">
        <w:rPr>
          <w:sz w:val="24"/>
          <w:szCs w:val="24"/>
        </w:rPr>
        <w:t>.</w:t>
      </w:r>
    </w:p>
    <w:p w:rsidR="008D2F28" w:rsidRPr="00933BF8" w:rsidRDefault="008D2F28" w:rsidP="008D2F2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33BF8">
        <w:rPr>
          <w:sz w:val="24"/>
          <w:szCs w:val="24"/>
          <w:shd w:val="clear" w:color="auto" w:fill="FFFFFF"/>
        </w:rPr>
        <w:t xml:space="preserve">Программа </w:t>
      </w:r>
      <w:r w:rsidRPr="00933BF8">
        <w:rPr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стандарта начального общего образования с учетом возрастных и психологических особенностей младшего школьника; </w:t>
      </w:r>
      <w:r w:rsidRPr="00933BF8">
        <w:rPr>
          <w:sz w:val="24"/>
          <w:szCs w:val="24"/>
          <w:shd w:val="clear" w:color="auto" w:fill="FFFFFF"/>
        </w:rPr>
        <w:t xml:space="preserve">с учётом возрастных особенностей детей среднего школьного возраста </w:t>
      </w:r>
      <w:r w:rsidRPr="00933BF8">
        <w:rPr>
          <w:sz w:val="24"/>
          <w:szCs w:val="24"/>
        </w:rPr>
        <w:t>и рассматривается как система постепенно усложняющихся занимательных заданий и дидактических игр, позволяющих сформировать у детей внутренний план действий - способность действовать в уме.</w:t>
      </w:r>
    </w:p>
    <w:p w:rsidR="008D2F28" w:rsidRPr="00933BF8" w:rsidRDefault="008D2F28" w:rsidP="008D2F28">
      <w:pPr>
        <w:ind w:firstLine="709"/>
        <w:jc w:val="both"/>
        <w:rPr>
          <w:sz w:val="24"/>
          <w:szCs w:val="24"/>
        </w:rPr>
      </w:pPr>
    </w:p>
    <w:p w:rsidR="008D2F28" w:rsidRPr="00933BF8" w:rsidRDefault="008D2F28" w:rsidP="008D2F28">
      <w:pPr>
        <w:ind w:firstLine="360"/>
        <w:rPr>
          <w:sz w:val="24"/>
          <w:szCs w:val="24"/>
        </w:rPr>
      </w:pPr>
      <w:r w:rsidRPr="00933BF8">
        <w:rPr>
          <w:sz w:val="24"/>
          <w:szCs w:val="24"/>
        </w:rPr>
        <w:t>Перечень учебников и пособий, которые используются для обеспечения реализации программы:</w:t>
      </w:r>
    </w:p>
    <w:p w:rsidR="008D2F28" w:rsidRPr="00933BF8" w:rsidRDefault="008D2F28" w:rsidP="008D2F28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 w:rsidRPr="00933BF8">
        <w:rPr>
          <w:rFonts w:ascii="Times New Roman" w:hAnsi="Times New Roman"/>
          <w:sz w:val="24"/>
          <w:szCs w:val="24"/>
        </w:rPr>
        <w:t xml:space="preserve">Барский В. </w:t>
      </w:r>
      <w:proofErr w:type="spellStart"/>
      <w:r w:rsidRPr="00933BF8">
        <w:rPr>
          <w:rFonts w:ascii="Times New Roman" w:hAnsi="Times New Roman"/>
          <w:sz w:val="24"/>
          <w:szCs w:val="24"/>
        </w:rPr>
        <w:t>Карвин</w:t>
      </w:r>
      <w:proofErr w:type="spellEnd"/>
      <w:r w:rsidRPr="00933BF8">
        <w:rPr>
          <w:rFonts w:ascii="Times New Roman" w:hAnsi="Times New Roman"/>
          <w:sz w:val="24"/>
          <w:szCs w:val="24"/>
        </w:rPr>
        <w:t xml:space="preserve"> в шахматном лесу. Учебник шахмат для младших школьников</w:t>
      </w:r>
      <w:r w:rsidRPr="00933BF8">
        <w:rPr>
          <w:rFonts w:ascii="Times New Roman" w:hAnsi="Times New Roman"/>
          <w:bCs/>
          <w:sz w:val="24"/>
          <w:szCs w:val="24"/>
        </w:rPr>
        <w:t>. (В 2 частях). – ООО «Дайв»</w:t>
      </w:r>
    </w:p>
    <w:p w:rsidR="008D2F28" w:rsidRPr="00933BF8" w:rsidRDefault="00CD38C8" w:rsidP="008D2F28">
      <w:pPr>
        <w:rPr>
          <w:sz w:val="24"/>
          <w:szCs w:val="24"/>
        </w:rPr>
      </w:pPr>
      <w:hyperlink r:id="rId8" w:history="1">
        <w:r w:rsidR="008D2F28" w:rsidRPr="00933BF8">
          <w:rPr>
            <w:rStyle w:val="a7"/>
            <w:sz w:val="24"/>
            <w:szCs w:val="24"/>
          </w:rPr>
          <w:t>https://www.liveinternet.ru/users/moim_vnukam_poleznoe/post481247668</w:t>
        </w:r>
      </w:hyperlink>
    </w:p>
    <w:p w:rsidR="008D2F28" w:rsidRPr="00933BF8" w:rsidRDefault="00CD38C8" w:rsidP="008D2F28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hyperlink r:id="rId9" w:history="1"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https</w:t>
        </w:r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://</w:t>
        </w:r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liveinternet</w:t>
        </w:r>
        <w:proofErr w:type="spellEnd"/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/</w:t>
        </w:r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users</w:t>
        </w:r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/</w:t>
        </w:r>
        <w:proofErr w:type="spellStart"/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moim</w:t>
        </w:r>
        <w:proofErr w:type="spellEnd"/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vnukam</w:t>
        </w:r>
        <w:proofErr w:type="spellEnd"/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poleznoe</w:t>
        </w:r>
        <w:proofErr w:type="spellEnd"/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/</w:t>
        </w:r>
        <w:r w:rsidR="008D2F28" w:rsidRPr="00933BF8">
          <w:rPr>
            <w:rStyle w:val="a7"/>
            <w:rFonts w:ascii="Times New Roman" w:hAnsi="Times New Roman"/>
            <w:sz w:val="24"/>
            <w:szCs w:val="24"/>
            <w:lang w:val="en-US"/>
          </w:rPr>
          <w:t>post</w:t>
        </w:r>
        <w:r w:rsidR="008D2F28" w:rsidRPr="00933BF8">
          <w:rPr>
            <w:rStyle w:val="a7"/>
            <w:rFonts w:ascii="Times New Roman" w:hAnsi="Times New Roman"/>
            <w:sz w:val="24"/>
            <w:szCs w:val="24"/>
          </w:rPr>
          <w:t>481247675</w:t>
        </w:r>
      </w:hyperlink>
    </w:p>
    <w:p w:rsidR="008D2F28" w:rsidRPr="00933BF8" w:rsidRDefault="008D2F28" w:rsidP="008D2F28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933BF8">
        <w:rPr>
          <w:rFonts w:ascii="Times New Roman" w:hAnsi="Times New Roman"/>
          <w:snapToGrid w:val="0"/>
          <w:sz w:val="24"/>
          <w:szCs w:val="24"/>
          <w:highlight w:val="white"/>
        </w:rPr>
        <w:t>Цифровые образовательные ресурсы.</w:t>
      </w:r>
    </w:p>
    <w:p w:rsidR="008D2F28" w:rsidRPr="00933BF8" w:rsidRDefault="008D2F28" w:rsidP="008D2F28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proofErr w:type="spellStart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Сухин</w:t>
      </w:r>
      <w:proofErr w:type="spellEnd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 xml:space="preserve"> И. Шахматы, первый год, или Учусь и учу. – Обнинск: Духовное</w:t>
      </w:r>
    </w:p>
    <w:p w:rsidR="008D2F28" w:rsidRPr="00933BF8" w:rsidRDefault="008D2F28" w:rsidP="008D2F28">
      <w:pPr>
        <w:pStyle w:val="a3"/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возрождение</w:t>
      </w:r>
    </w:p>
    <w:p w:rsidR="008D2F28" w:rsidRPr="00933BF8" w:rsidRDefault="008D2F28" w:rsidP="008D2F28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33BF8">
        <w:rPr>
          <w:rFonts w:ascii="Times New Roman" w:eastAsiaTheme="minorHAnsi" w:hAnsi="Times New Roman"/>
          <w:sz w:val="24"/>
          <w:szCs w:val="24"/>
        </w:rPr>
        <w:t>Сухин</w:t>
      </w:r>
      <w:proofErr w:type="spellEnd"/>
      <w:r w:rsidRPr="00933BF8">
        <w:rPr>
          <w:rFonts w:ascii="Times New Roman" w:eastAsiaTheme="minorHAnsi" w:hAnsi="Times New Roman"/>
          <w:sz w:val="24"/>
          <w:szCs w:val="24"/>
        </w:rPr>
        <w:t xml:space="preserve"> И. Шахматы, первый год, или Там клетки черно-белые чудес и</w:t>
      </w:r>
    </w:p>
    <w:p w:rsidR="008D2F28" w:rsidRPr="00933BF8" w:rsidRDefault="008D2F28" w:rsidP="008D2F28">
      <w:pPr>
        <w:pStyle w:val="a3"/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тайн полны: – Обнинск: Духовное возрождение</w:t>
      </w:r>
    </w:p>
    <w:p w:rsidR="008D2F28" w:rsidRPr="00933BF8" w:rsidRDefault="008D2F28" w:rsidP="008D2F28">
      <w:pPr>
        <w:pStyle w:val="a3"/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</w:p>
    <w:p w:rsidR="008D2F28" w:rsidRPr="00933BF8" w:rsidRDefault="00CD38C8" w:rsidP="008D2F28">
      <w:pPr>
        <w:rPr>
          <w:sz w:val="24"/>
          <w:szCs w:val="24"/>
        </w:rPr>
      </w:pPr>
      <w:hyperlink r:id="rId10" w:history="1">
        <w:r w:rsidR="008D2F28" w:rsidRPr="00933BF8">
          <w:rPr>
            <w:rStyle w:val="a7"/>
            <w:sz w:val="24"/>
            <w:szCs w:val="24"/>
            <w:lang w:val="en-US"/>
          </w:rPr>
          <w:t>https</w:t>
        </w:r>
        <w:r w:rsidR="008D2F28" w:rsidRPr="00933BF8">
          <w:rPr>
            <w:rStyle w:val="a7"/>
            <w:sz w:val="24"/>
            <w:szCs w:val="24"/>
          </w:rPr>
          <w:t>://</w:t>
        </w:r>
        <w:r w:rsidR="008D2F28" w:rsidRPr="00933BF8">
          <w:rPr>
            <w:rStyle w:val="a7"/>
            <w:sz w:val="24"/>
            <w:szCs w:val="24"/>
            <w:lang w:val="en-US"/>
          </w:rPr>
          <w:t>www</w:t>
        </w:r>
        <w:r w:rsidR="008D2F28" w:rsidRPr="00933BF8">
          <w:rPr>
            <w:rStyle w:val="a7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liveinternet</w:t>
        </w:r>
        <w:proofErr w:type="spellEnd"/>
        <w:r w:rsidR="008D2F28" w:rsidRPr="00933BF8">
          <w:rPr>
            <w:rStyle w:val="a7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ru</w:t>
        </w:r>
        <w:proofErr w:type="spellEnd"/>
        <w:r w:rsidR="008D2F28" w:rsidRPr="00933BF8">
          <w:rPr>
            <w:rStyle w:val="a7"/>
            <w:sz w:val="24"/>
            <w:szCs w:val="24"/>
          </w:rPr>
          <w:t>/</w:t>
        </w:r>
        <w:r w:rsidR="008D2F28" w:rsidRPr="00933BF8">
          <w:rPr>
            <w:rStyle w:val="a7"/>
            <w:sz w:val="24"/>
            <w:szCs w:val="24"/>
            <w:lang w:val="en-US"/>
          </w:rPr>
          <w:t>users</w:t>
        </w:r>
        <w:r w:rsidR="008D2F28" w:rsidRPr="00933BF8">
          <w:rPr>
            <w:rStyle w:val="a7"/>
            <w:sz w:val="24"/>
            <w:szCs w:val="24"/>
          </w:rPr>
          <w:t>/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moim</w:t>
        </w:r>
        <w:proofErr w:type="spellEnd"/>
        <w:r w:rsidR="008D2F28" w:rsidRPr="00933BF8">
          <w:rPr>
            <w:rStyle w:val="a7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vnukam</w:t>
        </w:r>
        <w:proofErr w:type="spellEnd"/>
        <w:r w:rsidR="008D2F28" w:rsidRPr="00933BF8">
          <w:rPr>
            <w:rStyle w:val="a7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poleznoe</w:t>
        </w:r>
        <w:proofErr w:type="spellEnd"/>
        <w:r w:rsidR="008D2F28" w:rsidRPr="00933BF8">
          <w:rPr>
            <w:rStyle w:val="a7"/>
            <w:sz w:val="24"/>
            <w:szCs w:val="24"/>
          </w:rPr>
          <w:t>/</w:t>
        </w:r>
        <w:r w:rsidR="008D2F28" w:rsidRPr="00933BF8">
          <w:rPr>
            <w:rStyle w:val="a7"/>
            <w:sz w:val="24"/>
            <w:szCs w:val="24"/>
            <w:lang w:val="en-US"/>
          </w:rPr>
          <w:t>post</w:t>
        </w:r>
        <w:r w:rsidR="008D2F28" w:rsidRPr="00933BF8">
          <w:rPr>
            <w:rStyle w:val="a7"/>
            <w:sz w:val="24"/>
            <w:szCs w:val="24"/>
          </w:rPr>
          <w:t>482551652</w:t>
        </w:r>
      </w:hyperlink>
    </w:p>
    <w:p w:rsidR="008D2F28" w:rsidRPr="00933BF8" w:rsidRDefault="00CD38C8" w:rsidP="008D2F28">
      <w:pPr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hyperlink r:id="rId11" w:history="1">
        <w:r w:rsidR="008D2F28" w:rsidRPr="00933BF8">
          <w:rPr>
            <w:rStyle w:val="a7"/>
            <w:sz w:val="24"/>
            <w:szCs w:val="24"/>
            <w:lang w:val="en-US"/>
          </w:rPr>
          <w:t>https</w:t>
        </w:r>
        <w:r w:rsidR="008D2F28" w:rsidRPr="00933BF8">
          <w:rPr>
            <w:rStyle w:val="a7"/>
            <w:sz w:val="24"/>
            <w:szCs w:val="24"/>
          </w:rPr>
          <w:t>://</w:t>
        </w:r>
        <w:r w:rsidR="008D2F28" w:rsidRPr="00933BF8">
          <w:rPr>
            <w:rStyle w:val="a7"/>
            <w:sz w:val="24"/>
            <w:szCs w:val="24"/>
            <w:lang w:val="en-US"/>
          </w:rPr>
          <w:t>www</w:t>
        </w:r>
        <w:r w:rsidR="008D2F28" w:rsidRPr="00933BF8">
          <w:rPr>
            <w:rStyle w:val="a7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liveinternet</w:t>
        </w:r>
        <w:proofErr w:type="spellEnd"/>
        <w:r w:rsidR="008D2F28" w:rsidRPr="00933BF8">
          <w:rPr>
            <w:rStyle w:val="a7"/>
            <w:sz w:val="24"/>
            <w:szCs w:val="24"/>
          </w:rPr>
          <w:t>.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ru</w:t>
        </w:r>
        <w:proofErr w:type="spellEnd"/>
        <w:r w:rsidR="008D2F28" w:rsidRPr="00933BF8">
          <w:rPr>
            <w:rStyle w:val="a7"/>
            <w:sz w:val="24"/>
            <w:szCs w:val="24"/>
          </w:rPr>
          <w:t>/</w:t>
        </w:r>
        <w:r w:rsidR="008D2F28" w:rsidRPr="00933BF8">
          <w:rPr>
            <w:rStyle w:val="a7"/>
            <w:sz w:val="24"/>
            <w:szCs w:val="24"/>
            <w:lang w:val="en-US"/>
          </w:rPr>
          <w:t>users</w:t>
        </w:r>
        <w:r w:rsidR="008D2F28" w:rsidRPr="00933BF8">
          <w:rPr>
            <w:rStyle w:val="a7"/>
            <w:sz w:val="24"/>
            <w:szCs w:val="24"/>
          </w:rPr>
          <w:t>/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moim</w:t>
        </w:r>
        <w:proofErr w:type="spellEnd"/>
        <w:r w:rsidR="008D2F28" w:rsidRPr="00933BF8">
          <w:rPr>
            <w:rStyle w:val="a7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vnukam</w:t>
        </w:r>
        <w:proofErr w:type="spellEnd"/>
        <w:r w:rsidR="008D2F28" w:rsidRPr="00933BF8">
          <w:rPr>
            <w:rStyle w:val="a7"/>
            <w:sz w:val="24"/>
            <w:szCs w:val="24"/>
          </w:rPr>
          <w:t>_</w:t>
        </w:r>
        <w:proofErr w:type="spellStart"/>
        <w:r w:rsidR="008D2F28" w:rsidRPr="00933BF8">
          <w:rPr>
            <w:rStyle w:val="a7"/>
            <w:sz w:val="24"/>
            <w:szCs w:val="24"/>
            <w:lang w:val="en-US"/>
          </w:rPr>
          <w:t>poleznoe</w:t>
        </w:r>
        <w:proofErr w:type="spellEnd"/>
        <w:r w:rsidR="008D2F28" w:rsidRPr="00933BF8">
          <w:rPr>
            <w:rStyle w:val="a7"/>
            <w:sz w:val="24"/>
            <w:szCs w:val="24"/>
          </w:rPr>
          <w:t>/</w:t>
        </w:r>
        <w:r w:rsidR="008D2F28" w:rsidRPr="00933BF8">
          <w:rPr>
            <w:rStyle w:val="a7"/>
            <w:sz w:val="24"/>
            <w:szCs w:val="24"/>
            <w:lang w:val="en-US"/>
          </w:rPr>
          <w:t>post</w:t>
        </w:r>
        <w:r w:rsidR="008D2F28" w:rsidRPr="00933BF8">
          <w:rPr>
            <w:rStyle w:val="a7"/>
            <w:sz w:val="24"/>
            <w:szCs w:val="24"/>
          </w:rPr>
          <w:t>482551680</w:t>
        </w:r>
      </w:hyperlink>
    </w:p>
    <w:p w:rsidR="008D2F28" w:rsidRPr="00933BF8" w:rsidRDefault="008D2F28" w:rsidP="008D2F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Актуальность</w:t>
      </w:r>
      <w:r w:rsidRPr="00933BF8">
        <w:rPr>
          <w:sz w:val="24"/>
          <w:szCs w:val="24"/>
        </w:rPr>
        <w:t xml:space="preserve"> </w:t>
      </w:r>
    </w:p>
    <w:p w:rsidR="008D2F28" w:rsidRPr="00933BF8" w:rsidRDefault="008D2F28" w:rsidP="008D2F2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 Шахматы как специфический вид человеческой деятельности получают всё большее признание в России и во всём мире. </w:t>
      </w:r>
    </w:p>
    <w:p w:rsidR="008D2F28" w:rsidRPr="00933BF8" w:rsidRDefault="008D2F28" w:rsidP="008D2F28">
      <w:pPr>
        <w:shd w:val="clear" w:color="auto" w:fill="FFFFFF"/>
        <w:ind w:firstLine="708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Шахматы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 формы волевого управления поведением.</w:t>
      </w:r>
    </w:p>
    <w:p w:rsidR="008D2F28" w:rsidRPr="00933BF8" w:rsidRDefault="008D2F28" w:rsidP="008D2F28">
      <w:pPr>
        <w:shd w:val="clear" w:color="auto" w:fill="FFFFFF"/>
        <w:ind w:firstLine="708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Данная рабочая программа может быть реализована в смешанном (комбинированном) режиме с использованием ЭО и ДОТ.</w:t>
      </w:r>
    </w:p>
    <w:p w:rsidR="008D2F28" w:rsidRPr="00933BF8" w:rsidRDefault="008D2F28" w:rsidP="008D2F28">
      <w:pPr>
        <w:shd w:val="clear" w:color="auto" w:fill="FFFFFF"/>
        <w:ind w:firstLine="708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 xml:space="preserve">Адресат программы </w:t>
      </w:r>
    </w:p>
    <w:p w:rsidR="008D2F28" w:rsidRPr="00933BF8" w:rsidRDefault="008D2F28" w:rsidP="008D2F28">
      <w:pPr>
        <w:shd w:val="clear" w:color="auto" w:fill="FFFFFF"/>
        <w:tabs>
          <w:tab w:val="left" w:pos="6795"/>
        </w:tabs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          Программа будет интересна детям в возрасте 7-12 лет, желающим научиться играть в шахматы, даст возможность  развивать свои творческие способности,  формировать базовые компетентности современного человека и будет способствовать становлению личности</w:t>
      </w:r>
      <w:r w:rsidRPr="00933BF8">
        <w:rPr>
          <w:color w:val="FF0000"/>
          <w:sz w:val="24"/>
          <w:szCs w:val="24"/>
        </w:rPr>
        <w:t>.</w:t>
      </w:r>
    </w:p>
    <w:p w:rsidR="008D2F28" w:rsidRPr="00933BF8" w:rsidRDefault="008D2F28" w:rsidP="008D2F28">
      <w:pPr>
        <w:ind w:firstLine="708"/>
        <w:rPr>
          <w:b/>
          <w:bCs/>
          <w:sz w:val="24"/>
          <w:szCs w:val="24"/>
        </w:rPr>
      </w:pPr>
      <w:r w:rsidRPr="00933BF8">
        <w:rPr>
          <w:b/>
          <w:sz w:val="24"/>
          <w:szCs w:val="24"/>
        </w:rPr>
        <w:t>Формы и средства обучения</w:t>
      </w:r>
    </w:p>
    <w:p w:rsidR="008D2F28" w:rsidRPr="00933BF8" w:rsidRDefault="008D2F28" w:rsidP="008D2F28">
      <w:pPr>
        <w:rPr>
          <w:sz w:val="24"/>
          <w:szCs w:val="24"/>
        </w:rPr>
      </w:pPr>
      <w:r w:rsidRPr="00933BF8">
        <w:rPr>
          <w:sz w:val="24"/>
          <w:szCs w:val="24"/>
        </w:rPr>
        <w:t>1. Практическая игра.</w:t>
      </w:r>
    </w:p>
    <w:p w:rsidR="008D2F28" w:rsidRPr="00933BF8" w:rsidRDefault="008D2F28" w:rsidP="008D2F28">
      <w:pPr>
        <w:rPr>
          <w:sz w:val="24"/>
          <w:szCs w:val="24"/>
        </w:rPr>
      </w:pPr>
      <w:r w:rsidRPr="00933BF8">
        <w:rPr>
          <w:sz w:val="24"/>
          <w:szCs w:val="24"/>
        </w:rPr>
        <w:t>2. Решение шахматных задач, комбинаций и этюдов.</w:t>
      </w:r>
    </w:p>
    <w:p w:rsidR="008D2F28" w:rsidRPr="00933BF8" w:rsidRDefault="008D2F28" w:rsidP="008D2F28">
      <w:pPr>
        <w:rPr>
          <w:sz w:val="24"/>
          <w:szCs w:val="24"/>
        </w:rPr>
      </w:pPr>
      <w:r w:rsidRPr="00933BF8">
        <w:rPr>
          <w:sz w:val="24"/>
          <w:szCs w:val="24"/>
        </w:rPr>
        <w:t>3. Дидактические игры и задания, игровые упражнения;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sz w:val="24"/>
          <w:szCs w:val="24"/>
        </w:rPr>
        <w:t>4. Теоретические занятия, шахматные игры, шахматные дидактические         игрушки.</w:t>
      </w:r>
    </w:p>
    <w:p w:rsidR="008D2F28" w:rsidRPr="00933BF8" w:rsidRDefault="008D2F28" w:rsidP="008D2F28">
      <w:pPr>
        <w:rPr>
          <w:sz w:val="24"/>
          <w:szCs w:val="24"/>
        </w:rPr>
      </w:pPr>
      <w:r w:rsidRPr="00933BF8">
        <w:rPr>
          <w:sz w:val="24"/>
          <w:szCs w:val="24"/>
        </w:rPr>
        <w:lastRenderedPageBreak/>
        <w:t>5. Участие в турнирах и соревнованиях.</w:t>
      </w:r>
    </w:p>
    <w:p w:rsidR="008D2F28" w:rsidRPr="00933BF8" w:rsidRDefault="008D2F28" w:rsidP="008D2F28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D2F28" w:rsidRPr="00933BF8" w:rsidRDefault="008D2F28" w:rsidP="008D2F28">
      <w:pPr>
        <w:jc w:val="center"/>
        <w:rPr>
          <w:sz w:val="24"/>
          <w:szCs w:val="24"/>
        </w:rPr>
      </w:pPr>
      <w:r w:rsidRPr="00933BF8">
        <w:rPr>
          <w:b/>
          <w:sz w:val="24"/>
          <w:szCs w:val="24"/>
        </w:rPr>
        <w:t>Место  курса в учебном плане</w:t>
      </w:r>
    </w:p>
    <w:p w:rsidR="008D2F28" w:rsidRPr="00933BF8" w:rsidRDefault="008D2F28" w:rsidP="008D2F28">
      <w:pPr>
        <w:ind w:firstLine="708"/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В соответствии с учебным планом образовательного учреждения </w:t>
      </w:r>
      <w:r w:rsidRPr="00933BF8">
        <w:rPr>
          <w:bCs/>
          <w:spacing w:val="-3"/>
          <w:sz w:val="24"/>
          <w:szCs w:val="24"/>
        </w:rPr>
        <w:t>программа</w:t>
      </w:r>
      <w:r w:rsidRPr="00933BF8">
        <w:rPr>
          <w:sz w:val="24"/>
          <w:szCs w:val="24"/>
        </w:rPr>
        <w:t xml:space="preserve"> спортивно-оздоровительной направленности</w:t>
      </w:r>
      <w:r w:rsidRPr="00933BF8">
        <w:rPr>
          <w:bCs/>
          <w:spacing w:val="-3"/>
          <w:sz w:val="24"/>
          <w:szCs w:val="24"/>
        </w:rPr>
        <w:t xml:space="preserve"> «</w:t>
      </w:r>
      <w:r w:rsidRPr="00933BF8">
        <w:rPr>
          <w:sz w:val="24"/>
          <w:szCs w:val="24"/>
        </w:rPr>
        <w:t>Белая ладья</w:t>
      </w:r>
      <w:r w:rsidRPr="00933BF8">
        <w:rPr>
          <w:bCs/>
          <w:spacing w:val="-3"/>
          <w:sz w:val="24"/>
          <w:szCs w:val="24"/>
        </w:rPr>
        <w:t>»</w:t>
      </w:r>
      <w:r w:rsidRPr="00933BF8">
        <w:rPr>
          <w:sz w:val="24"/>
          <w:szCs w:val="24"/>
          <w:shd w:val="clear" w:color="auto" w:fill="FFFFFF"/>
        </w:rPr>
        <w:t xml:space="preserve"> </w:t>
      </w:r>
      <w:r w:rsidRPr="00933BF8">
        <w:rPr>
          <w:sz w:val="24"/>
          <w:szCs w:val="24"/>
        </w:rPr>
        <w:t>рассчитана на 1 год обучения. В  первый год обучения  изучается 72</w:t>
      </w:r>
      <w:r w:rsidR="003C1733">
        <w:rPr>
          <w:sz w:val="24"/>
          <w:szCs w:val="24"/>
        </w:rPr>
        <w:t xml:space="preserve"> </w:t>
      </w:r>
      <w:r w:rsidRPr="00933BF8">
        <w:rPr>
          <w:sz w:val="24"/>
          <w:szCs w:val="24"/>
        </w:rPr>
        <w:t xml:space="preserve">часа -  2 часа в неделю.   </w:t>
      </w:r>
    </w:p>
    <w:p w:rsidR="008D2F28" w:rsidRPr="00933BF8" w:rsidRDefault="008D2F28" w:rsidP="008D2F28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Результаты обучения</w:t>
      </w:r>
    </w:p>
    <w:p w:rsidR="008D2F28" w:rsidRPr="00933BF8" w:rsidRDefault="008D2F28" w:rsidP="008D2F28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 xml:space="preserve">В результате изучения программы </w:t>
      </w:r>
      <w:r w:rsidRPr="00933BF8">
        <w:rPr>
          <w:b/>
          <w:bCs/>
          <w:spacing w:val="-3"/>
          <w:sz w:val="24"/>
          <w:szCs w:val="24"/>
        </w:rPr>
        <w:t>«</w:t>
      </w:r>
      <w:r w:rsidRPr="00933BF8">
        <w:rPr>
          <w:b/>
          <w:sz w:val="24"/>
          <w:szCs w:val="24"/>
        </w:rPr>
        <w:t>Белая ладья</w:t>
      </w:r>
      <w:r w:rsidRPr="00933BF8">
        <w:rPr>
          <w:b/>
          <w:bCs/>
          <w:spacing w:val="-3"/>
          <w:sz w:val="24"/>
          <w:szCs w:val="24"/>
        </w:rPr>
        <w:t>»</w:t>
      </w:r>
      <w:r w:rsidRPr="00933BF8">
        <w:rPr>
          <w:sz w:val="24"/>
          <w:szCs w:val="24"/>
          <w:shd w:val="clear" w:color="auto" w:fill="FFFFFF"/>
        </w:rPr>
        <w:t xml:space="preserve"> </w:t>
      </w:r>
      <w:r w:rsidRPr="00933BF8">
        <w:rPr>
          <w:b/>
          <w:sz w:val="24"/>
          <w:szCs w:val="24"/>
        </w:rPr>
        <w:t>на первом году обучения  учащиеся получат возможность   формирования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 </w:t>
      </w:r>
      <w:r w:rsidRPr="00933BF8">
        <w:rPr>
          <w:b/>
          <w:sz w:val="24"/>
          <w:szCs w:val="24"/>
        </w:rPr>
        <w:t>Личностных результатов</w:t>
      </w:r>
      <w:r w:rsidRPr="00933BF8">
        <w:rPr>
          <w:sz w:val="24"/>
          <w:szCs w:val="24"/>
        </w:rPr>
        <w:t xml:space="preserve">  </w:t>
      </w:r>
    </w:p>
    <w:p w:rsidR="008D2F28" w:rsidRPr="00933BF8" w:rsidRDefault="008D2F28" w:rsidP="008D2F28">
      <w:pPr>
        <w:pStyle w:val="31"/>
        <w:numPr>
          <w:ilvl w:val="0"/>
          <w:numId w:val="1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8D2F28" w:rsidRPr="00933BF8" w:rsidRDefault="008D2F28" w:rsidP="008D2F28">
      <w:pPr>
        <w:pStyle w:val="31"/>
        <w:numPr>
          <w:ilvl w:val="0"/>
          <w:numId w:val="1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933BF8">
        <w:rPr>
          <w:sz w:val="24"/>
          <w:szCs w:val="24"/>
        </w:rPr>
        <w:t>делать выбор</w:t>
      </w:r>
      <w:r w:rsidRPr="00933BF8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proofErr w:type="spellStart"/>
      <w:r w:rsidRPr="00933BF8">
        <w:rPr>
          <w:b/>
          <w:sz w:val="24"/>
          <w:szCs w:val="24"/>
        </w:rPr>
        <w:t>Метапредметных</w:t>
      </w:r>
      <w:proofErr w:type="spellEnd"/>
      <w:r w:rsidRPr="00933BF8">
        <w:rPr>
          <w:b/>
          <w:sz w:val="24"/>
          <w:szCs w:val="24"/>
        </w:rPr>
        <w:t xml:space="preserve"> результатов</w:t>
      </w:r>
      <w:r w:rsidRPr="00933BF8">
        <w:rPr>
          <w:sz w:val="24"/>
          <w:szCs w:val="24"/>
        </w:rPr>
        <w:t xml:space="preserve">  </w:t>
      </w:r>
    </w:p>
    <w:p w:rsidR="008D2F28" w:rsidRPr="00933BF8" w:rsidRDefault="008D2F28" w:rsidP="008D2F28">
      <w:pPr>
        <w:pStyle w:val="31"/>
        <w:spacing w:befor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Регулятивные УУД:</w:t>
      </w:r>
    </w:p>
    <w:p w:rsidR="008D2F28" w:rsidRPr="00933BF8" w:rsidRDefault="008D2F28" w:rsidP="008D2F28">
      <w:pPr>
        <w:pStyle w:val="31"/>
        <w:numPr>
          <w:ilvl w:val="0"/>
          <w:numId w:val="2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Определять и формулировать цель деятельности  с помощью учителя. </w:t>
      </w:r>
    </w:p>
    <w:p w:rsidR="008D2F28" w:rsidRPr="00933BF8" w:rsidRDefault="008D2F28" w:rsidP="008D2F28">
      <w:pPr>
        <w:pStyle w:val="a4"/>
        <w:numPr>
          <w:ilvl w:val="0"/>
          <w:numId w:val="2"/>
        </w:numPr>
        <w:tabs>
          <w:tab w:val="left" w:pos="0"/>
        </w:tabs>
        <w:ind w:left="0"/>
        <w:jc w:val="both"/>
        <w:rPr>
          <w:b w:val="0"/>
        </w:rPr>
      </w:pPr>
      <w:r w:rsidRPr="00933BF8">
        <w:rPr>
          <w:b w:val="0"/>
        </w:rPr>
        <w:t xml:space="preserve">Проговаривать последовательность действий. </w:t>
      </w:r>
    </w:p>
    <w:p w:rsidR="008D2F28" w:rsidRPr="00933BF8" w:rsidRDefault="008D2F28" w:rsidP="008D2F28">
      <w:pPr>
        <w:pStyle w:val="31"/>
        <w:numPr>
          <w:ilvl w:val="0"/>
          <w:numId w:val="2"/>
        </w:numPr>
        <w:tabs>
          <w:tab w:val="left" w:pos="0"/>
        </w:tabs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Учиться высказывать своё предположение (версию) на основе работы с иллюстрацией рабочей тетради.</w:t>
      </w:r>
    </w:p>
    <w:p w:rsidR="008D2F28" w:rsidRPr="00933BF8" w:rsidRDefault="008D2F28" w:rsidP="008D2F28">
      <w:pPr>
        <w:pStyle w:val="31"/>
        <w:numPr>
          <w:ilvl w:val="0"/>
          <w:numId w:val="2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Учиться работать по предложенному учителем плану.</w:t>
      </w:r>
    </w:p>
    <w:p w:rsidR="008D2F28" w:rsidRPr="00933BF8" w:rsidRDefault="008D2F28" w:rsidP="008D2F28">
      <w:pPr>
        <w:pStyle w:val="31"/>
        <w:numPr>
          <w:ilvl w:val="0"/>
          <w:numId w:val="2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Учиться отличать верно, выполненное задание от неверного.</w:t>
      </w:r>
    </w:p>
    <w:p w:rsidR="008D2F28" w:rsidRPr="00933BF8" w:rsidRDefault="008D2F28" w:rsidP="008D2F28">
      <w:pPr>
        <w:pStyle w:val="31"/>
        <w:numPr>
          <w:ilvl w:val="0"/>
          <w:numId w:val="2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товарищей. </w:t>
      </w:r>
    </w:p>
    <w:p w:rsidR="008D2F28" w:rsidRPr="00933BF8" w:rsidRDefault="008D2F28" w:rsidP="008D2F28">
      <w:pPr>
        <w:pStyle w:val="31"/>
        <w:spacing w:befor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Познавательные УУД:</w:t>
      </w:r>
    </w:p>
    <w:p w:rsidR="008D2F28" w:rsidRPr="00933BF8" w:rsidRDefault="008D2F28" w:rsidP="008D2F28">
      <w:pPr>
        <w:pStyle w:val="31"/>
        <w:numPr>
          <w:ilvl w:val="0"/>
          <w:numId w:val="3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Ориентироваться в своей системе знаний: </w:t>
      </w:r>
      <w:r w:rsidRPr="00933BF8">
        <w:rPr>
          <w:sz w:val="24"/>
          <w:szCs w:val="24"/>
        </w:rPr>
        <w:t>отличать</w:t>
      </w:r>
      <w:r w:rsidRPr="00933BF8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8D2F28" w:rsidRPr="00933BF8" w:rsidRDefault="008D2F28" w:rsidP="008D2F28">
      <w:pPr>
        <w:pStyle w:val="31"/>
        <w:numPr>
          <w:ilvl w:val="0"/>
          <w:numId w:val="3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Добывать новые знания:</w:t>
      </w:r>
      <w:r w:rsidRPr="00933BF8">
        <w:rPr>
          <w:b w:val="0"/>
          <w:i/>
          <w:sz w:val="24"/>
          <w:szCs w:val="24"/>
        </w:rPr>
        <w:t xml:space="preserve"> </w:t>
      </w:r>
      <w:r w:rsidRPr="00933BF8">
        <w:rPr>
          <w:sz w:val="24"/>
          <w:szCs w:val="24"/>
        </w:rPr>
        <w:t>находить ответы</w:t>
      </w:r>
      <w:r w:rsidRPr="00933BF8">
        <w:rPr>
          <w:b w:val="0"/>
          <w:sz w:val="24"/>
          <w:szCs w:val="24"/>
        </w:rPr>
        <w:t xml:space="preserve"> на вопросы, используя свой жизненный опыт и информацию, полученную от учителя. </w:t>
      </w:r>
    </w:p>
    <w:p w:rsidR="008D2F28" w:rsidRPr="00933BF8" w:rsidRDefault="008D2F28" w:rsidP="008D2F28">
      <w:pPr>
        <w:pStyle w:val="31"/>
        <w:numPr>
          <w:ilvl w:val="0"/>
          <w:numId w:val="3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Перерабатывать полученную информацию:</w:t>
      </w:r>
      <w:r w:rsidRPr="00933BF8">
        <w:rPr>
          <w:b w:val="0"/>
          <w:i/>
          <w:sz w:val="24"/>
          <w:szCs w:val="24"/>
        </w:rPr>
        <w:t xml:space="preserve"> </w:t>
      </w:r>
      <w:r w:rsidRPr="00933BF8">
        <w:rPr>
          <w:sz w:val="24"/>
          <w:szCs w:val="24"/>
        </w:rPr>
        <w:t>делать выводы</w:t>
      </w:r>
      <w:r w:rsidRPr="00933BF8">
        <w:rPr>
          <w:b w:val="0"/>
          <w:sz w:val="24"/>
          <w:szCs w:val="24"/>
        </w:rPr>
        <w:t xml:space="preserve"> в результате  совместной  работы всей группы.</w:t>
      </w:r>
    </w:p>
    <w:p w:rsidR="008D2F28" w:rsidRPr="00933BF8" w:rsidRDefault="008D2F28" w:rsidP="008D2F28">
      <w:pPr>
        <w:pStyle w:val="31"/>
        <w:numPr>
          <w:ilvl w:val="0"/>
          <w:numId w:val="3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Перерабатывать полученную информацию: </w:t>
      </w:r>
      <w:r w:rsidRPr="00933BF8">
        <w:rPr>
          <w:sz w:val="24"/>
          <w:szCs w:val="24"/>
        </w:rPr>
        <w:t>сравнивать и группировать</w:t>
      </w:r>
      <w:r w:rsidRPr="00933BF8">
        <w:rPr>
          <w:b w:val="0"/>
          <w:sz w:val="24"/>
          <w:szCs w:val="24"/>
        </w:rPr>
        <w:t xml:space="preserve"> такие шахматные объекты, как ходы шахматных фигур, сильная и слабая позиция, сила шахматных фигур.</w:t>
      </w:r>
    </w:p>
    <w:p w:rsidR="008D2F28" w:rsidRPr="00933BF8" w:rsidRDefault="008D2F28" w:rsidP="008D2F28">
      <w:pPr>
        <w:pStyle w:val="31"/>
        <w:numPr>
          <w:ilvl w:val="0"/>
          <w:numId w:val="3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Преобразовывать информацию из одной формы в другую: находить и формулировать решение шахматных задачи с помощью простейших  моделей (предметных, рисунков, схематических рисунков, схем).</w:t>
      </w:r>
    </w:p>
    <w:p w:rsidR="008D2F28" w:rsidRPr="00933BF8" w:rsidRDefault="008D2F28" w:rsidP="008D2F28">
      <w:pPr>
        <w:pStyle w:val="31"/>
        <w:spacing w:befor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Коммуникативные УУД:</w:t>
      </w:r>
    </w:p>
    <w:p w:rsidR="008D2F28" w:rsidRPr="00933BF8" w:rsidRDefault="008D2F28" w:rsidP="008D2F28">
      <w:pPr>
        <w:pStyle w:val="31"/>
        <w:numPr>
          <w:ilvl w:val="0"/>
          <w:numId w:val="4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Донести свою позицию до других:</w:t>
      </w:r>
      <w:r w:rsidRPr="00933BF8">
        <w:rPr>
          <w:b w:val="0"/>
          <w:i/>
          <w:sz w:val="24"/>
          <w:szCs w:val="24"/>
        </w:rPr>
        <w:t xml:space="preserve"> </w:t>
      </w:r>
      <w:r w:rsidRPr="00933BF8">
        <w:rPr>
          <w:sz w:val="24"/>
          <w:szCs w:val="24"/>
        </w:rPr>
        <w:t>оформлять</w:t>
      </w:r>
      <w:r w:rsidRPr="00933BF8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8D2F28" w:rsidRPr="00933BF8" w:rsidRDefault="008D2F28" w:rsidP="008D2F28">
      <w:pPr>
        <w:pStyle w:val="31"/>
        <w:numPr>
          <w:ilvl w:val="0"/>
          <w:numId w:val="4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Слушать и понимать речь других.</w:t>
      </w:r>
    </w:p>
    <w:p w:rsidR="008D2F28" w:rsidRPr="00933BF8" w:rsidRDefault="008D2F28" w:rsidP="008D2F28">
      <w:pPr>
        <w:pStyle w:val="31"/>
        <w:numPr>
          <w:ilvl w:val="0"/>
          <w:numId w:val="4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8D2F28" w:rsidRPr="00933BF8" w:rsidRDefault="008D2F28" w:rsidP="008D2F28">
      <w:pPr>
        <w:pStyle w:val="31"/>
        <w:numPr>
          <w:ilvl w:val="0"/>
          <w:numId w:val="4"/>
        </w:numPr>
        <w:spacing w:before="0"/>
        <w:ind w:left="0"/>
        <w:jc w:val="both"/>
        <w:rPr>
          <w:b w:val="0"/>
          <w:sz w:val="24"/>
          <w:szCs w:val="24"/>
        </w:rPr>
      </w:pPr>
      <w:r w:rsidRPr="00933BF8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Предметных результатов:</w:t>
      </w:r>
      <w:r w:rsidRPr="00933BF8">
        <w:rPr>
          <w:sz w:val="24"/>
          <w:szCs w:val="24"/>
        </w:rPr>
        <w:t xml:space="preserve">  </w:t>
      </w:r>
    </w:p>
    <w:p w:rsidR="008D2F2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lastRenderedPageBreak/>
        <w:t xml:space="preserve">знать шахматные термины: белое и черное поле, горизонталь, вертикаль, диагональ, центр, партнёры, начальное положение, белые, черные, ход, взятие, шах, мат, пат, ничья; </w:t>
      </w:r>
    </w:p>
    <w:p w:rsidR="002B2CCA" w:rsidRPr="00933BF8" w:rsidRDefault="002B2CCA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знать названия шахматных фигур: ладья, слон, ферзь, конь, пешка, король;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знать правила хода и взятия каждой фигурой;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различать диагональ, вертикаль, горизонталь;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сравнивать между собой предметы, явления;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обобщать, делать несложные выводы;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уметь проводить элементарные комбинации;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уметь планировать нападение на фигуры противника, организовать защиту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sz w:val="24"/>
          <w:szCs w:val="24"/>
        </w:rPr>
        <w:t>своих фигур;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уметь ориентироваться на шахматной доске, в шахматной нотации;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определять последовательность событий;</w:t>
      </w:r>
    </w:p>
    <w:p w:rsidR="008D2F28" w:rsidRPr="00933BF8" w:rsidRDefault="008D2F28" w:rsidP="008D2F28">
      <w:pPr>
        <w:numPr>
          <w:ilvl w:val="0"/>
          <w:numId w:val="5"/>
        </w:numPr>
        <w:ind w:left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выявлять закономерности и проводить аналогии. </w:t>
      </w:r>
    </w:p>
    <w:p w:rsidR="008D2F28" w:rsidRPr="00933BF8" w:rsidRDefault="008D2F28" w:rsidP="008D2F28">
      <w:pPr>
        <w:shd w:val="clear" w:color="auto" w:fill="FFFFFF"/>
        <w:rPr>
          <w:b/>
          <w:color w:val="000000"/>
          <w:sz w:val="24"/>
          <w:szCs w:val="24"/>
        </w:rPr>
      </w:pPr>
      <w:r w:rsidRPr="00933BF8">
        <w:rPr>
          <w:b/>
          <w:color w:val="000000"/>
          <w:sz w:val="24"/>
          <w:szCs w:val="24"/>
        </w:rPr>
        <w:t>Обучающийся научится: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Знать шахматные термины: белое и черное поле, горизонталь, вертикаль,</w:t>
      </w:r>
    </w:p>
    <w:p w:rsidR="008D2F28" w:rsidRPr="00933BF8" w:rsidRDefault="008D2F28" w:rsidP="008D2F28">
      <w:pPr>
        <w:shd w:val="clear" w:color="auto" w:fill="FFFFFF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Знать названия шахматных фигур: ладья, слон, ферзь, конь, пешка, король;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Применять правила хода и взятия каждой фигуры.</w:t>
      </w:r>
    </w:p>
    <w:p w:rsidR="008D2F28" w:rsidRPr="00933BF8" w:rsidRDefault="008D2F28" w:rsidP="008D2F28">
      <w:pPr>
        <w:shd w:val="clear" w:color="auto" w:fill="FFFFFF"/>
        <w:rPr>
          <w:b/>
          <w:color w:val="000000"/>
          <w:sz w:val="24"/>
          <w:szCs w:val="24"/>
        </w:rPr>
      </w:pPr>
      <w:r w:rsidRPr="00933BF8">
        <w:rPr>
          <w:b/>
          <w:color w:val="000000"/>
          <w:sz w:val="24"/>
          <w:szCs w:val="24"/>
        </w:rPr>
        <w:t>Обучающийся получит возможность научиться: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ориентированию на шахматной доске;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играть каждой фигурой в отдельности и в совокупности с другими фигурами без нарушений правил шахматного кодекса;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правильно помещать шахматную доску между партнерами;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правильно расставлять фигуры перед игрой;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различать горизонталь, вертикаль, диагональ;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рокировать;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объявлять шах;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ставить мат;</w:t>
      </w:r>
    </w:p>
    <w:p w:rsidR="008D2F28" w:rsidRPr="00933BF8" w:rsidRDefault="008D2F28" w:rsidP="008D2F28">
      <w:pPr>
        <w:numPr>
          <w:ilvl w:val="0"/>
          <w:numId w:val="5"/>
        </w:numPr>
        <w:shd w:val="clear" w:color="auto" w:fill="FFFFFF"/>
        <w:ind w:left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>решать элементарные задачи на мат в один ход.</w:t>
      </w:r>
    </w:p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bookmarkEnd w:id="0"/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CCA" w:rsidRDefault="002B2CCA" w:rsidP="008D2F2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2F28" w:rsidRPr="00933BF8" w:rsidRDefault="008D2F28" w:rsidP="008D2F28">
      <w:pPr>
        <w:pStyle w:val="a3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Учебно-тематический план</w:t>
      </w:r>
    </w:p>
    <w:p w:rsidR="008D2F28" w:rsidRPr="00933BF8" w:rsidRDefault="008D2F28" w:rsidP="008D2F28">
      <w:pPr>
        <w:pStyle w:val="2"/>
        <w:ind w:left="720" w:firstLine="0"/>
        <w:jc w:val="center"/>
        <w:rPr>
          <w:sz w:val="24"/>
          <w:szCs w:val="24"/>
        </w:rPr>
      </w:pPr>
      <w:r w:rsidRPr="00933BF8">
        <w:rPr>
          <w:sz w:val="24"/>
          <w:szCs w:val="24"/>
        </w:rPr>
        <w:t>(первый год обучения)</w:t>
      </w:r>
    </w:p>
    <w:p w:rsidR="008D2F28" w:rsidRPr="00933BF8" w:rsidRDefault="008D2F28" w:rsidP="008D2F28">
      <w:pPr>
        <w:pStyle w:val="2"/>
        <w:ind w:left="720" w:firstLine="0"/>
        <w:jc w:val="center"/>
        <w:rPr>
          <w:sz w:val="24"/>
          <w:szCs w:val="24"/>
        </w:rPr>
      </w:pPr>
    </w:p>
    <w:tbl>
      <w:tblPr>
        <w:tblW w:w="1371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016"/>
        <w:gridCol w:w="850"/>
        <w:gridCol w:w="1985"/>
        <w:gridCol w:w="1842"/>
        <w:gridCol w:w="1843"/>
        <w:gridCol w:w="3402"/>
      </w:tblGrid>
      <w:tr w:rsidR="008D2F28" w:rsidRPr="00933BF8" w:rsidTr="002B2CCA">
        <w:tc>
          <w:tcPr>
            <w:tcW w:w="778" w:type="dxa"/>
            <w:vMerge w:val="restart"/>
          </w:tcPr>
          <w:p w:rsidR="008D2F28" w:rsidRPr="00933BF8" w:rsidRDefault="008D2F2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№ п/п</w:t>
            </w:r>
          </w:p>
        </w:tc>
        <w:tc>
          <w:tcPr>
            <w:tcW w:w="3016" w:type="dxa"/>
            <w:vMerge w:val="restart"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vMerge w:val="restart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Формы аттестации/</w:t>
            </w:r>
          </w:p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контроля</w:t>
            </w:r>
          </w:p>
        </w:tc>
      </w:tr>
      <w:tr w:rsidR="008D2F28" w:rsidRPr="00933BF8" w:rsidTr="002B2CCA">
        <w:tc>
          <w:tcPr>
            <w:tcW w:w="778" w:type="dxa"/>
            <w:vMerge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16" w:type="dxa"/>
            <w:vMerge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практических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3402" w:type="dxa"/>
            <w:vMerge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Краткая  история шахмат.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jc w:val="both"/>
              <w:rPr>
                <w:kern w:val="0"/>
                <w:sz w:val="24"/>
                <w:szCs w:val="24"/>
              </w:rPr>
            </w:pPr>
            <w:r w:rsidRPr="00933BF8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Шахматная   доска. </w:t>
            </w:r>
          </w:p>
        </w:tc>
        <w:tc>
          <w:tcPr>
            <w:tcW w:w="850" w:type="dxa"/>
            <w:shd w:val="clear" w:color="auto" w:fill="auto"/>
          </w:tcPr>
          <w:p w:rsidR="008D2F28" w:rsidRPr="003C1733" w:rsidRDefault="003C1733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F28" w:rsidRPr="003C1733" w:rsidRDefault="003C1733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Шахматная  нотация.</w:t>
            </w:r>
          </w:p>
        </w:tc>
        <w:tc>
          <w:tcPr>
            <w:tcW w:w="850" w:type="dxa"/>
            <w:shd w:val="clear" w:color="auto" w:fill="auto"/>
          </w:tcPr>
          <w:p w:rsidR="008D2F28" w:rsidRPr="003C1733" w:rsidRDefault="003C1733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F28" w:rsidRPr="003C1733" w:rsidRDefault="003C1733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Шахматные  фигуры.</w:t>
            </w:r>
          </w:p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Начальная        расстановка      фигур.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5.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Ценность  шахматных фигур.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933BF8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Цель  шахматной партии.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7.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bCs/>
                <w:sz w:val="24"/>
                <w:szCs w:val="24"/>
              </w:rPr>
              <w:t>Курс дебютов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этюдов, участие в турнирах и соревнованиях.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8.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Миттельшпиль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этюдов, участие в турнирах и соревнованиях.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9.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bCs/>
                <w:sz w:val="24"/>
                <w:szCs w:val="24"/>
              </w:rPr>
              <w:t>Эндшпиль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этюдов, участие в турнирах и соревнованиях.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10.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bCs/>
                <w:sz w:val="24"/>
                <w:szCs w:val="24"/>
              </w:rPr>
            </w:pPr>
            <w:proofErr w:type="spellStart"/>
            <w:r w:rsidRPr="00933BF8">
              <w:rPr>
                <w:sz w:val="24"/>
                <w:szCs w:val="24"/>
              </w:rPr>
              <w:t>Cеансы</w:t>
            </w:r>
            <w:proofErr w:type="spellEnd"/>
            <w:r w:rsidRPr="00933BF8">
              <w:rPr>
                <w:sz w:val="24"/>
                <w:szCs w:val="24"/>
              </w:rPr>
              <w:t xml:space="preserve"> одновременной игры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Участие в турнирах и соревнованиях, решение шахматных задач, комбинаций и этюдов.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Квалификационные турниры. Анализ партий и типовых позиций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32171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32171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32171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Участие в турнирах и соревнованиях, решение шахматных задач, комбинаций и этюдов.</w:t>
            </w:r>
          </w:p>
        </w:tc>
      </w:tr>
      <w:tr w:rsidR="008D2F28" w:rsidRPr="00933BF8" w:rsidTr="002B2CCA">
        <w:tc>
          <w:tcPr>
            <w:tcW w:w="778" w:type="dxa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shd w:val="clear" w:color="auto" w:fill="auto"/>
          </w:tcPr>
          <w:p w:rsidR="008D2F28" w:rsidRPr="00933BF8" w:rsidRDefault="008D2F2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      Итого</w:t>
            </w:r>
          </w:p>
        </w:tc>
        <w:tc>
          <w:tcPr>
            <w:tcW w:w="850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72</w:t>
            </w:r>
          </w:p>
        </w:tc>
        <w:tc>
          <w:tcPr>
            <w:tcW w:w="1985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3</w:t>
            </w:r>
            <w:r w:rsidR="00832171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  <w:r w:rsidR="0083217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D2F28" w:rsidRPr="00933BF8" w:rsidRDefault="008D2F2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Default="008D2F28" w:rsidP="008D2F28">
      <w:pPr>
        <w:rPr>
          <w:b/>
          <w:sz w:val="24"/>
          <w:szCs w:val="24"/>
        </w:rPr>
      </w:pPr>
    </w:p>
    <w:p w:rsidR="002B2CCA" w:rsidRPr="00933BF8" w:rsidRDefault="002B2CCA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Содержание программы</w:t>
      </w:r>
    </w:p>
    <w:p w:rsidR="008D2F28" w:rsidRPr="00933BF8" w:rsidRDefault="008D2F28" w:rsidP="008D2F28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1 год обучения</w:t>
      </w:r>
    </w:p>
    <w:p w:rsidR="008D2F28" w:rsidRPr="00933BF8" w:rsidRDefault="008D2F28" w:rsidP="008D2F28">
      <w:pPr>
        <w:shd w:val="clear" w:color="auto" w:fill="FFFFFF"/>
        <w:jc w:val="both"/>
        <w:rPr>
          <w:color w:val="FF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1.КРАТКАЯ ИСТОРИЯ ШАХМАТ </w:t>
      </w:r>
      <w:r w:rsidRPr="00933BF8">
        <w:rPr>
          <w:sz w:val="24"/>
          <w:szCs w:val="24"/>
        </w:rPr>
        <w:t>(4, 5 часа)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Рождение шахмат. От чатуранги к </w:t>
      </w:r>
      <w:proofErr w:type="spellStart"/>
      <w:r w:rsidRPr="00933BF8">
        <w:rPr>
          <w:color w:val="000000"/>
          <w:sz w:val="24"/>
          <w:szCs w:val="24"/>
        </w:rPr>
        <w:t>шатранджу</w:t>
      </w:r>
      <w:proofErr w:type="spellEnd"/>
      <w:r w:rsidRPr="00933BF8">
        <w:rPr>
          <w:color w:val="000000"/>
          <w:sz w:val="24"/>
          <w:szCs w:val="24"/>
        </w:rPr>
        <w:t>. Шахматы проникают в Европу. Чемпи</w:t>
      </w:r>
      <w:r w:rsidRPr="00933BF8">
        <w:rPr>
          <w:color w:val="000000"/>
          <w:sz w:val="24"/>
          <w:szCs w:val="24"/>
        </w:rPr>
        <w:softHyphen/>
        <w:t>оны мира по шахматам.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bCs/>
          <w:color w:val="000000"/>
          <w:sz w:val="24"/>
          <w:szCs w:val="24"/>
        </w:rPr>
        <w:t>2.</w:t>
      </w:r>
      <w:r w:rsidRPr="00933BF8">
        <w:rPr>
          <w:color w:val="000000"/>
          <w:sz w:val="24"/>
          <w:szCs w:val="24"/>
        </w:rPr>
        <w:t xml:space="preserve"> ШАХМАТНАЯ ДОСКА  </w:t>
      </w:r>
      <w:r w:rsidRPr="00933BF8">
        <w:rPr>
          <w:sz w:val="24"/>
          <w:szCs w:val="24"/>
        </w:rPr>
        <w:t>(4, 5 часа)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Шахматная доска, белые и черные поля, горизонталь, вертикаль, диагональ, центр.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"Горизонталь". Двое играющих по очереди заполняют одну из горизонтальных линий шахматной доски кубиками (фишками, пешками и т. п.).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"Вертикаль". То же самое, но заполняется одна из вертикальных линий шахматной доски.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"Диагональ". То же самое, но заполняется одна из диагоналей шахматной доски.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3. ШАХМАТНАЯ НОТАЦИЯ  </w:t>
      </w:r>
      <w:r w:rsidRPr="00933BF8">
        <w:rPr>
          <w:sz w:val="24"/>
          <w:szCs w:val="24"/>
        </w:rPr>
        <w:t>(4, 5 часа)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“Назови вертикаль”. Педагог показывает одну из вертикалей, ученики должны назвать ее (</w:t>
      </w:r>
      <w:proofErr w:type="gramStart"/>
      <w:r w:rsidRPr="00933BF8">
        <w:t>например</w:t>
      </w:r>
      <w:proofErr w:type="gramEnd"/>
      <w:r w:rsidRPr="00933BF8">
        <w:t>:“Вертикаль “е”), Так школьники называют все вертикали. Затем педагог спрашивает: “На какой вертикали в начальной позиции стоят короли? Ферзи? Королевские слоны? Ферзевые ладьи?” И т. п.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“Назови горизонталь”. Это задание подобно предыдущему, но дети выявляют горизонталь (</w:t>
      </w:r>
      <w:proofErr w:type="gramStart"/>
      <w:r w:rsidRPr="00933BF8">
        <w:t>например</w:t>
      </w:r>
      <w:proofErr w:type="gramEnd"/>
      <w:r w:rsidRPr="00933BF8">
        <w:t>:“Вторая горизонталь”).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“Назови диагональ”. А здесь определяется диагональ (</w:t>
      </w:r>
      <w:proofErr w:type="gramStart"/>
      <w:r w:rsidRPr="00933BF8">
        <w:t>например</w:t>
      </w:r>
      <w:proofErr w:type="gramEnd"/>
      <w:r w:rsidRPr="00933BF8">
        <w:t>: “Диагональ е1 – а5”).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“Какого цвета поле?” Учитель называет какое-либо поле и просит определить его цвет.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“Кто быстрее”. К доске вызываются два ученика, и педагог предлагает им найти на демонстрационной доске определенное поле. Выигрывает тот, кто сделает это быстрее.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“Вижу цель”. Учитель задумывает одно из полей и предлагает ребятам угадать его. Учитель уточняет ответы учащихся.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 4.  ШАХМАТНЫЕ ФИГУРЫ </w:t>
      </w:r>
      <w:r w:rsidRPr="00933BF8">
        <w:rPr>
          <w:sz w:val="24"/>
          <w:szCs w:val="24"/>
        </w:rPr>
        <w:t>(18 часов)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lastRenderedPageBreak/>
        <w:t>Белые, черные, ладья, слон, ферзь, конь, пешка, король.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"Волшебный мешочек". В непрозрачном мешочке по очереди прячутся все шахматные фигуры, каждый из учеников на ощупь пытается определить, какая фигура спрятана.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</w:t>
      </w:r>
      <w:proofErr w:type="spellStart"/>
      <w:r w:rsidRPr="00933BF8">
        <w:t>Угадайка</w:t>
      </w:r>
      <w:proofErr w:type="spellEnd"/>
      <w:r w:rsidRPr="00933BF8">
        <w:t>". Педагог словесно описывает одну из шахматных фигур, дети должны догадаться, что это за фигура.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"Секретная фигура". Все фигуры стоят на столе учителя в один ряд, дети по очереди называют все шахматные фигуры, кроме "секретной", которая выбирается заранее; вместо названия этой фигуры надо сказать: "Секрет".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"Угадай". Педагог загадывает про себя одну из фигур, а дети по очереди пытаются угадать, какая фигура загадана.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"Что общего?" Педагог берет две шахматные фигуры и спрашивает учеников, чем они похожи друг на друга. Чем отличаются? (Цветом, формой.)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"Большая и маленькая". На столе шесть разных фигур. Дети называют самую высокую фигуру и ставят ее в сторону. Задача: поставить все фигуры по высоте.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 xml:space="preserve">НАЧАЛЬНАЯ РАССТАНОВКА ФИГУР  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"Мешочек". Ученики по одной вынимают из мешочка шахматные фигуры и постепенно расставляют начальную позицию.</w:t>
      </w: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"Да и нет". Педагог берет две шахматные фигурки и спрашивает детей, стоят ли эти фигуры рядом в начальном положении.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"Мяч". Педагог произносит какую-нибудь фразу о начальном положении, к примеру: "Ладья стоит в углу", и бросает мяч кому-то из учеников. Если утверждение верно, то мяч следует поймать.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ХОДЫ И ВЗЯТИЕ ФИГУР 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 xml:space="preserve">Правила хода и взятия каждой из фигур, игра "на уничтожение", </w:t>
      </w:r>
      <w:proofErr w:type="spellStart"/>
      <w:r w:rsidRPr="00933BF8">
        <w:t>белопольные</w:t>
      </w:r>
      <w:proofErr w:type="spellEnd"/>
      <w:r w:rsidRPr="00933BF8">
        <w:t xml:space="preserve"> и </w:t>
      </w:r>
      <w:proofErr w:type="spellStart"/>
      <w:r w:rsidRPr="00933BF8">
        <w:t>чернопольные</w:t>
      </w:r>
      <w:proofErr w:type="spellEnd"/>
      <w:r w:rsidRPr="00933BF8"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"Игра на уничтожение" – важнейшая игра курса. У ребенка формируется внутренний план действий, развивается аналитико-синтетическая функция мышления и др. Педагог играет с учениками ограниченным числом фигур (чаще всего фигура против фигуры). Выигрывает тот, кто побьет все фигуры противника.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"Один в поле воин".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"Лабиринт". Белая фигура должна достичь определенной клетки шахматной доски, не становясь на "заминированные" поля и не перепрыгивая их.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"Перехитри часовых". Белая фигура должна достичь определенной клетки шахматной доски, не становясь на "заминированные" поля и на поля, находящиеся под ударом черных фигур.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"Сними часовых". Белая фигура должна побить все черные фигуры, избирается такой маршрут передвижения по шахматной доске, чтобы белая фигура ни разу не оказалась под ударом черных фигур.</w:t>
      </w:r>
    </w:p>
    <w:p w:rsidR="002B2CCA" w:rsidRDefault="002B2CCA" w:rsidP="008D2F28">
      <w:pPr>
        <w:pStyle w:val="a9"/>
        <w:spacing w:before="0" w:beforeAutospacing="0" w:after="0" w:afterAutospacing="0"/>
        <w:jc w:val="both"/>
      </w:pPr>
    </w:p>
    <w:p w:rsidR="002B2CCA" w:rsidRDefault="002B2CCA" w:rsidP="008D2F28">
      <w:pPr>
        <w:pStyle w:val="a9"/>
        <w:spacing w:before="0" w:beforeAutospacing="0" w:after="0" w:afterAutospacing="0"/>
        <w:jc w:val="both"/>
      </w:pPr>
    </w:p>
    <w:p w:rsidR="002B2CCA" w:rsidRDefault="002B2CCA" w:rsidP="008D2F28">
      <w:pPr>
        <w:pStyle w:val="a9"/>
        <w:spacing w:before="0" w:beforeAutospacing="0" w:after="0" w:afterAutospacing="0"/>
        <w:jc w:val="both"/>
      </w:pP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"Кратчайший путь". За минимальное число ходов белая фигура должна достичь определенной клетки шахматной доски.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"Захват контрольного поля". Игра фигурой против фигуры ведется не с целью уничтожения, а с целью установить свою фигуру на определенное поле. При этом запрещается ставить фигуры на клетки, находящиеся под ударом фигуры противника.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"Защита контрольного поля". Эта игра подобна предыдущей, но при точной игре обеих сторон не имеет победителя.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"Атака неприятельской фигуры". Белая фигура должна за один ход напасть на черную фигуру, но так, чтобы не оказаться под боем.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"Двойной удар". Белой фигурой надо напасть одновременно на две черные фигуры.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"Взятие". Из нескольких возможных взятий надо выбрать лучшее – побить незащищенную фигуру.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"Защита". Здесь нужно одной белой фигурой защитить другую, стоящую под боем.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"Выиграй фигуру". Белые должны сделать такой ход, чтобы при любом ответе черных они проиграли одну из своих фигур.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"Ограничение подвижности". Это разновидность "игры на уничтожение", но с "заминированными" полями. Выигрывает тот, кто побьет все фигуры противника.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 5.ЦЕННОСТЬ ШАХМАТНЫХ ФИГУР  (</w:t>
      </w:r>
      <w:r w:rsidRPr="00933BF8">
        <w:rPr>
          <w:sz w:val="24"/>
          <w:szCs w:val="24"/>
        </w:rPr>
        <w:t xml:space="preserve">4, 5 </w:t>
      </w:r>
      <w:r w:rsidRPr="00933BF8">
        <w:rPr>
          <w:color w:val="000000"/>
          <w:sz w:val="24"/>
          <w:szCs w:val="24"/>
        </w:rPr>
        <w:t xml:space="preserve"> часа)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Ценность фигур. Сравнительная сила фигур. Достижение материального перевеса. Способы защиты.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“Кто сильнее”. Педагог показывает детям две фигуры и спрашивает: “Какая фигура сильнее? На сколько очков?”</w:t>
      </w: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“Обе армии равны”. Педагог ставит на столе от одной до четырех фигур и просит ребят расположить на своих шахматных досках другие наборы фигур так, чтобы суммы очков в армиях учителя и ученика были равны.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“Выигрыш материала”. Педагог расставляет на демонстрационной доске учебные положения, в которых белые должны достичь материального перевеса.</w:t>
      </w:r>
    </w:p>
    <w:p w:rsidR="008D2F28" w:rsidRPr="00933BF8" w:rsidRDefault="008D2F28" w:rsidP="008D2F28">
      <w:pPr>
        <w:shd w:val="clear" w:color="auto" w:fill="FFFFFF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>“Защита”. В учебных положениях требуется найти ход,  позволяющий сохранить материальное равенство.</w:t>
      </w:r>
      <w:r w:rsidRPr="00933BF8">
        <w:rPr>
          <w:color w:val="000000"/>
          <w:sz w:val="24"/>
          <w:szCs w:val="24"/>
        </w:rPr>
        <w:br/>
      </w:r>
      <w:r w:rsidRPr="00933BF8">
        <w:rPr>
          <w:sz w:val="24"/>
          <w:szCs w:val="24"/>
        </w:rPr>
        <w:t xml:space="preserve">6.ЦЕЛЬ ШАХМАТНОЙ ПАРТИИ  </w:t>
      </w:r>
      <w:r w:rsidRPr="00933BF8">
        <w:rPr>
          <w:color w:val="000000"/>
          <w:sz w:val="24"/>
          <w:szCs w:val="24"/>
        </w:rPr>
        <w:t>(</w:t>
      </w:r>
      <w:r w:rsidRPr="00933BF8">
        <w:rPr>
          <w:sz w:val="24"/>
          <w:szCs w:val="24"/>
        </w:rPr>
        <w:t xml:space="preserve">45 </w:t>
      </w:r>
      <w:r w:rsidRPr="00933BF8">
        <w:rPr>
          <w:color w:val="000000"/>
          <w:sz w:val="24"/>
          <w:szCs w:val="24"/>
        </w:rPr>
        <w:t xml:space="preserve"> часов)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Шах, мат, пат, ничья, мат в один ход, длинная и короткая рокировка и ее правила.</w:t>
      </w:r>
    </w:p>
    <w:p w:rsidR="008D2F28" w:rsidRPr="00933BF8" w:rsidRDefault="008D2F28" w:rsidP="008D2F28">
      <w:pPr>
        <w:shd w:val="clear" w:color="auto" w:fill="FFFFFF"/>
        <w:jc w:val="both"/>
        <w:rPr>
          <w:sz w:val="24"/>
          <w:szCs w:val="24"/>
        </w:rPr>
      </w:pPr>
      <w:r w:rsidRPr="00933BF8">
        <w:rPr>
          <w:b/>
          <w:sz w:val="24"/>
          <w:szCs w:val="24"/>
        </w:rPr>
        <w:t>Практические занятия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"Шах или не шах". Приводится ряд положений, в которых ученики должны определить: стоит ли король под шахом или нет.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"Дай шах". Требуется объявить шах неприятельскому королю.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"Пять шахов". Каждой из пяти белых фигур нужно объявить шах черному королю.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"Защита от шаха". Белый король должен защититься от шаха.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"Мат или не мат". Приводится ряд положений, в которых ученики должны определить: дан ли мат черному королю.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"Первый шах". Игра проводится всеми фигурами из начального положения. Выигрывает тот, кто объявит первый шах.</w:t>
      </w:r>
    </w:p>
    <w:p w:rsidR="008D2F28" w:rsidRPr="00933BF8" w:rsidRDefault="008D2F28" w:rsidP="008D2F28">
      <w:pPr>
        <w:pStyle w:val="a9"/>
        <w:spacing w:before="0" w:beforeAutospacing="0" w:after="0" w:afterAutospacing="0"/>
        <w:jc w:val="both"/>
      </w:pPr>
      <w:r w:rsidRPr="00933BF8">
        <w:t>"Рокировка". Ученики должны определить, можно ли рокировать в тех или иных случаях.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 xml:space="preserve">7. КУРС </w:t>
      </w:r>
      <w:r w:rsidRPr="00933BF8">
        <w:rPr>
          <w:caps/>
          <w:sz w:val="24"/>
          <w:szCs w:val="24"/>
        </w:rPr>
        <w:t xml:space="preserve">ДебютОВ </w:t>
      </w:r>
      <w:r w:rsidRPr="00933BF8">
        <w:rPr>
          <w:color w:val="000000"/>
          <w:sz w:val="24"/>
          <w:szCs w:val="24"/>
        </w:rPr>
        <w:t>(21 час)</w:t>
      </w:r>
    </w:p>
    <w:p w:rsidR="002B2CCA" w:rsidRDefault="008D2F28" w:rsidP="008D2F2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 xml:space="preserve">Классификация дебютов. Значение флангов в дебюте. Захват центра </w:t>
      </w:r>
      <w:r w:rsidRPr="00933BF8">
        <w:rPr>
          <w:color w:val="000000"/>
          <w:sz w:val="24"/>
          <w:szCs w:val="24"/>
        </w:rPr>
        <w:t xml:space="preserve">с флангов. Подрыв центра. Гамбиты. План в дебюте. Оценка позиций в </w:t>
      </w:r>
    </w:p>
    <w:p w:rsidR="002B2CCA" w:rsidRDefault="002B2CCA" w:rsidP="008D2F2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2B2CCA" w:rsidRDefault="002B2CCA" w:rsidP="008D2F2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D2F28" w:rsidRPr="00933BF8" w:rsidRDefault="008D2F28" w:rsidP="008D2F28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933BF8">
        <w:rPr>
          <w:color w:val="000000"/>
          <w:sz w:val="24"/>
          <w:szCs w:val="24"/>
        </w:rPr>
        <w:t xml:space="preserve">дебюте. Связь дебюта с миттельшпилем. Стратегические идеи защиты двух коней, защиты </w:t>
      </w:r>
      <w:proofErr w:type="spellStart"/>
      <w:r w:rsidRPr="00933BF8">
        <w:rPr>
          <w:color w:val="000000"/>
          <w:sz w:val="24"/>
          <w:szCs w:val="24"/>
        </w:rPr>
        <w:t>Филидора</w:t>
      </w:r>
      <w:proofErr w:type="spellEnd"/>
      <w:r w:rsidRPr="00933BF8">
        <w:rPr>
          <w:color w:val="000000"/>
          <w:sz w:val="24"/>
          <w:szCs w:val="24"/>
        </w:rPr>
        <w:t>, шотландской партии, шотландского гамбита.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 xml:space="preserve">8. </w:t>
      </w:r>
      <w:r w:rsidRPr="00933BF8">
        <w:rPr>
          <w:caps/>
          <w:sz w:val="24"/>
          <w:szCs w:val="24"/>
        </w:rPr>
        <w:t>Миттельшпиль</w:t>
      </w:r>
      <w:r w:rsidRPr="00933BF8">
        <w:rPr>
          <w:color w:val="000000"/>
          <w:sz w:val="24"/>
          <w:szCs w:val="24"/>
        </w:rPr>
        <w:t xml:space="preserve"> (21 час)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BF8">
        <w:rPr>
          <w:sz w:val="24"/>
          <w:szCs w:val="24"/>
        </w:rPr>
        <w:t>Комбинация как совокупность элементарных тактических идей. Комбинации с мотивом "спёртого мата", использования слабости последней горизонтали, разрушение пешечного центра, освобождения поля, перекрытия, блокировки, превращения пешки. Уничтожение защиты. План игры. Открытие и полуоткрытое линии Тяжелые фигуры на открытых и полуоткрытых линиях. Сложные комбинации на сочетание идей. Вторжение на седьмую (вторую) горизонталь.</w:t>
      </w:r>
    </w:p>
    <w:p w:rsidR="008D2F28" w:rsidRPr="00933BF8" w:rsidRDefault="008D2F28" w:rsidP="008D2F28">
      <w:pPr>
        <w:shd w:val="clear" w:color="auto" w:fill="FFFFFF"/>
        <w:jc w:val="both"/>
        <w:rPr>
          <w:color w:val="000000"/>
          <w:sz w:val="24"/>
          <w:szCs w:val="24"/>
        </w:rPr>
      </w:pPr>
      <w:r w:rsidRPr="00933BF8">
        <w:rPr>
          <w:sz w:val="24"/>
          <w:szCs w:val="24"/>
        </w:rPr>
        <w:t>9. ЭНДШПИЛЬ</w:t>
      </w:r>
      <w:r w:rsidRPr="00933BF8">
        <w:rPr>
          <w:color w:val="000000"/>
          <w:sz w:val="24"/>
          <w:szCs w:val="24"/>
        </w:rPr>
        <w:t xml:space="preserve"> (21 час)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BF8">
        <w:rPr>
          <w:sz w:val="24"/>
          <w:szCs w:val="24"/>
        </w:rPr>
        <w:t xml:space="preserve">Пешечные окончания. Король и пешка против короля и пешки. Король и пешка против короля и двух пешек. Отдалённая проходная пешка. Защищённая проходная пешка. Пешечный прорыв. Слон против пешки. Конь против пешки. Король, конь и пешка против короля. Слоновые окончания. Король, слон и пешка против короля. Конь с пешкой против двух и более пешек. Слон против пешек. Ладья против пешек. 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BF8">
        <w:rPr>
          <w:sz w:val="24"/>
          <w:szCs w:val="24"/>
        </w:rPr>
        <w:t>Ладейные окончания. Ладья против пешек. Ладья с пешкой против ладьи.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BF8">
        <w:rPr>
          <w:sz w:val="24"/>
          <w:szCs w:val="24"/>
        </w:rPr>
        <w:t xml:space="preserve">10. СЕАНСЫ ОДНОВРЕМЕННОЙ ИГРЫ </w:t>
      </w:r>
      <w:r w:rsidRPr="00933BF8">
        <w:rPr>
          <w:color w:val="000000"/>
          <w:sz w:val="24"/>
          <w:szCs w:val="24"/>
        </w:rPr>
        <w:t>(9 часов)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sz w:val="24"/>
          <w:szCs w:val="24"/>
        </w:rPr>
        <w:t>Проведение шахматных партий, отработка тактики шахматной игры. Сеансы одновременной игры проводит тренер с учащимися всей группы.</w:t>
      </w:r>
    </w:p>
    <w:p w:rsidR="008D2F28" w:rsidRPr="00933BF8" w:rsidRDefault="008D2F28" w:rsidP="008D2F28">
      <w:pPr>
        <w:widowControl w:val="0"/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933BF8">
        <w:rPr>
          <w:sz w:val="24"/>
          <w:szCs w:val="24"/>
        </w:rPr>
        <w:t>11. КВАЛИФИКАЦИОННЫЕ ТУРНИРЫ. АНАЛИЗ ПАРТИЙ И ТИПОВЫХ ПОЗИЦИЙ</w:t>
      </w:r>
      <w:r w:rsidRPr="00933BF8">
        <w:rPr>
          <w:color w:val="000000"/>
          <w:sz w:val="24"/>
          <w:szCs w:val="24"/>
        </w:rPr>
        <w:t xml:space="preserve"> (9 часов)</w:t>
      </w:r>
    </w:p>
    <w:p w:rsidR="008D2F28" w:rsidRPr="00933BF8" w:rsidRDefault="008D2F28" w:rsidP="008D2F28">
      <w:pPr>
        <w:jc w:val="both"/>
        <w:rPr>
          <w:sz w:val="24"/>
          <w:szCs w:val="24"/>
        </w:rPr>
      </w:pPr>
      <w:r w:rsidRPr="00933BF8">
        <w:rPr>
          <w:sz w:val="24"/>
          <w:szCs w:val="24"/>
        </w:rPr>
        <w:t>Судейство соревнований. Виды соревнований личные, командные, лично-командные, официальные, товарищеские. Правила проведения квалификационных турниров. Анализ партий и типовых позиций.</w:t>
      </w:r>
    </w:p>
    <w:p w:rsidR="008D2F28" w:rsidRPr="00933BF8" w:rsidRDefault="008D2F28" w:rsidP="008D2F28">
      <w:pPr>
        <w:rPr>
          <w:b/>
          <w:sz w:val="24"/>
          <w:szCs w:val="24"/>
        </w:rPr>
      </w:pPr>
    </w:p>
    <w:p w:rsidR="008D2F28" w:rsidRPr="00933BF8" w:rsidRDefault="008D2F28" w:rsidP="008D2F28">
      <w:pPr>
        <w:rPr>
          <w:b/>
          <w:sz w:val="24"/>
          <w:szCs w:val="24"/>
        </w:rPr>
      </w:pP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rStyle w:val="aa"/>
        </w:rPr>
        <w:t>Виды аттестации</w:t>
      </w:r>
    </w:p>
    <w:p w:rsidR="00933BF8" w:rsidRPr="00933BF8" w:rsidRDefault="00933BF8" w:rsidP="00933BF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Текущая аттестация – оценка качества усвоения материала какой-либо части (темы) программы и проводится педагогом на занятиях.</w:t>
      </w:r>
    </w:p>
    <w:p w:rsidR="00933BF8" w:rsidRPr="00933BF8" w:rsidRDefault="00933BF8" w:rsidP="00933BF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Тематическая аттестация – это оценка качества усвоения учащимися конкретной темы или блока программы и проводится педагогом по окончанию их изучения в соответствии с требованиями данной образовательной программы.</w:t>
      </w:r>
    </w:p>
    <w:p w:rsidR="00933BF8" w:rsidRPr="00933BF8" w:rsidRDefault="00933BF8" w:rsidP="00933BF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 xml:space="preserve">Промежуточная аттестация – это оценка качества усвоения учащимися, </w:t>
      </w:r>
      <w:proofErr w:type="gramStart"/>
      <w:r w:rsidRPr="00933BF8">
        <w:rPr>
          <w:sz w:val="24"/>
          <w:szCs w:val="24"/>
        </w:rPr>
        <w:t>какой либо</w:t>
      </w:r>
      <w:proofErr w:type="gramEnd"/>
      <w:r w:rsidRPr="00933BF8">
        <w:rPr>
          <w:sz w:val="24"/>
          <w:szCs w:val="24"/>
        </w:rPr>
        <w:t xml:space="preserve"> части, темы (тем) программы, по итогам учебного периода (полугодия, год) и проводится педагогом.</w:t>
      </w:r>
    </w:p>
    <w:p w:rsidR="00933BF8" w:rsidRPr="00933BF8" w:rsidRDefault="00933BF8" w:rsidP="00933BF8">
      <w:pPr>
        <w:numPr>
          <w:ilvl w:val="0"/>
          <w:numId w:val="9"/>
        </w:numPr>
        <w:shd w:val="clear" w:color="auto" w:fill="FFFFFF"/>
        <w:ind w:left="0" w:firstLine="0"/>
        <w:jc w:val="both"/>
        <w:rPr>
          <w:sz w:val="24"/>
          <w:szCs w:val="24"/>
        </w:rPr>
      </w:pPr>
      <w:r w:rsidRPr="00933BF8">
        <w:rPr>
          <w:sz w:val="24"/>
          <w:szCs w:val="24"/>
        </w:rPr>
        <w:t>Итоговая аттестация – это оценка овладения учащимися уровня достижений, заявленных в программе по ее завершению.</w:t>
      </w: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rStyle w:val="aa"/>
        </w:rPr>
        <w:t>Формы проведения аттестации</w:t>
      </w: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u w:val="single"/>
        </w:rPr>
        <w:t>Для текущего и тематического контроля</w:t>
      </w:r>
      <w:r w:rsidRPr="00933BF8">
        <w:rPr>
          <w:rStyle w:val="apple-converted-space"/>
        </w:rPr>
        <w:t> </w:t>
      </w:r>
      <w:r w:rsidRPr="00933BF8">
        <w:t>уровня достижений учащихся использованы такие способы, как:</w:t>
      </w:r>
    </w:p>
    <w:p w:rsidR="00933BF8" w:rsidRPr="00933BF8" w:rsidRDefault="00933BF8" w:rsidP="00933BF8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33BF8">
        <w:rPr>
          <w:sz w:val="24"/>
          <w:szCs w:val="24"/>
        </w:rPr>
        <w:t>наблюдение активности на занятии;</w:t>
      </w:r>
    </w:p>
    <w:p w:rsidR="00933BF8" w:rsidRPr="00933BF8" w:rsidRDefault="00933BF8" w:rsidP="00933BF8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33BF8">
        <w:rPr>
          <w:sz w:val="24"/>
          <w:szCs w:val="24"/>
        </w:rPr>
        <w:t>беседа с учащимися, родителями;</w:t>
      </w:r>
    </w:p>
    <w:p w:rsidR="00933BF8" w:rsidRPr="00933BF8" w:rsidRDefault="00933BF8" w:rsidP="00933BF8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33BF8">
        <w:rPr>
          <w:sz w:val="24"/>
          <w:szCs w:val="24"/>
        </w:rPr>
        <w:t>анализ результатов выполнения диагностических заданий, анализ партий и типовых позиций;</w:t>
      </w:r>
    </w:p>
    <w:p w:rsidR="00933BF8" w:rsidRPr="00933BF8" w:rsidRDefault="00933BF8" w:rsidP="00933BF8">
      <w:pPr>
        <w:numPr>
          <w:ilvl w:val="0"/>
          <w:numId w:val="10"/>
        </w:numPr>
        <w:shd w:val="clear" w:color="auto" w:fill="FFFFFF"/>
        <w:rPr>
          <w:sz w:val="24"/>
          <w:szCs w:val="24"/>
        </w:rPr>
      </w:pPr>
      <w:r w:rsidRPr="00933BF8">
        <w:rPr>
          <w:sz w:val="24"/>
          <w:szCs w:val="24"/>
        </w:rPr>
        <w:t>анкетирование, тестирование.</w:t>
      </w: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u w:val="single"/>
        </w:rPr>
        <w:t>Формы проведения промежуточной аттестации</w:t>
      </w:r>
      <w:r w:rsidRPr="00933BF8">
        <w:t>: участие в турнирах и соревнованиях, собеседование,  тестирование.</w:t>
      </w:r>
    </w:p>
    <w:p w:rsidR="008D2F28" w:rsidRPr="00933BF8" w:rsidRDefault="008D2F28" w:rsidP="008D2F28">
      <w:pPr>
        <w:rPr>
          <w:b/>
          <w:sz w:val="24"/>
          <w:szCs w:val="24"/>
        </w:rPr>
      </w:pPr>
    </w:p>
    <w:p w:rsidR="002B2CCA" w:rsidRDefault="002B2CCA" w:rsidP="00933BF8">
      <w:pPr>
        <w:pStyle w:val="a9"/>
        <w:shd w:val="clear" w:color="auto" w:fill="FFFFFF"/>
        <w:spacing w:before="0" w:beforeAutospacing="0" w:after="0" w:afterAutospacing="0"/>
        <w:rPr>
          <w:u w:val="single"/>
        </w:rPr>
      </w:pP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u w:val="single"/>
        </w:rPr>
        <w:t>Формы проведения итоговой аттестации</w:t>
      </w:r>
      <w:r w:rsidRPr="00933BF8">
        <w:rPr>
          <w:rStyle w:val="apple-converted-space"/>
        </w:rPr>
        <w:t> </w:t>
      </w:r>
      <w:r w:rsidRPr="00933BF8">
        <w:t>учащихся: участие в турнирах и соревнованиях, коллективная рефлексия, самоанализ и др.</w:t>
      </w: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</w:pPr>
      <w:r w:rsidRPr="00933BF8">
        <w:rPr>
          <w:u w:val="single"/>
        </w:rPr>
        <w:t>Результаты промежуточной и итоговой</w:t>
      </w:r>
      <w:r w:rsidRPr="00933BF8">
        <w:rPr>
          <w:rStyle w:val="apple-converted-space"/>
        </w:rPr>
        <w:t> </w:t>
      </w:r>
      <w:r w:rsidRPr="00933BF8">
        <w:t>аттестации воспитанников оцениваются таким образом, чтобы можно было определить:</w:t>
      </w:r>
      <w:r w:rsidRPr="00933BF8">
        <w:br/>
        <w:t>–  насколько были достигнуты, прогнозируемые результаты программы каждым ребенком;</w:t>
      </w:r>
      <w:r w:rsidRPr="00933BF8">
        <w:br/>
        <w:t>–  полноту выполнения образовательной программы.</w:t>
      </w:r>
    </w:p>
    <w:p w:rsidR="00933BF8" w:rsidRPr="00933BF8" w:rsidRDefault="00933BF8" w:rsidP="00933BF8">
      <w:pPr>
        <w:pStyle w:val="3"/>
        <w:shd w:val="clear" w:color="auto" w:fill="FFFFFF"/>
        <w:spacing w:before="0" w:beforeAutospacing="0" w:after="0" w:afterAutospacing="0"/>
        <w:rPr>
          <w:bCs w:val="0"/>
          <w:sz w:val="24"/>
          <w:szCs w:val="24"/>
        </w:rPr>
      </w:pPr>
      <w:r w:rsidRPr="00933BF8">
        <w:rPr>
          <w:b w:val="0"/>
          <w:sz w:val="24"/>
          <w:szCs w:val="24"/>
        </w:rPr>
        <w:t xml:space="preserve"> </w:t>
      </w:r>
      <w:r w:rsidRPr="00933BF8">
        <w:rPr>
          <w:bCs w:val="0"/>
          <w:sz w:val="24"/>
          <w:szCs w:val="24"/>
        </w:rPr>
        <w:t>Критерии оценки результатов аттестации</w:t>
      </w:r>
    </w:p>
    <w:p w:rsidR="00933BF8" w:rsidRPr="00933BF8" w:rsidRDefault="00933BF8" w:rsidP="00933BF8">
      <w:pPr>
        <w:pStyle w:val="a9"/>
        <w:shd w:val="clear" w:color="auto" w:fill="FFFFFF"/>
        <w:spacing w:before="0" w:beforeAutospacing="0" w:after="0" w:afterAutospacing="0"/>
        <w:ind w:firstLine="708"/>
      </w:pPr>
      <w:r w:rsidRPr="00933BF8">
        <w:t>Критерии оценки уровня теоретической подготовки: соответствие уровня теоретических знаний программным требованиям; широта кругозора, осмысленность и свобода использования специальной терминологии.</w:t>
      </w:r>
      <w:r w:rsidRPr="00933BF8">
        <w:br/>
        <w:t>Критерии оценки уровня практической подготовки: соответствие уровня развития практических умений и навыков программным требованиям: свобода владения специальным оборудованием и оснащением; качество выполнения практических работ, развитость специальных способностей.</w:t>
      </w:r>
      <w:r w:rsidRPr="00933BF8">
        <w:br/>
        <w:t>Критерии уровня развития и воспитанности: культура организации практической деятельностью,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933BF8" w:rsidRPr="00933BF8" w:rsidRDefault="00933BF8" w:rsidP="008D2F28">
      <w:pPr>
        <w:rPr>
          <w:b/>
          <w:sz w:val="24"/>
          <w:szCs w:val="24"/>
        </w:rPr>
      </w:pPr>
    </w:p>
    <w:p w:rsidR="00933BF8" w:rsidRPr="00933BF8" w:rsidRDefault="00933BF8" w:rsidP="008D2F28">
      <w:pPr>
        <w:rPr>
          <w:b/>
          <w:sz w:val="24"/>
          <w:szCs w:val="24"/>
        </w:rPr>
      </w:pPr>
    </w:p>
    <w:p w:rsidR="00933BF8" w:rsidRPr="00933BF8" w:rsidRDefault="00933BF8" w:rsidP="00933BF8">
      <w:pPr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Методическое обеспечение</w:t>
      </w:r>
    </w:p>
    <w:p w:rsidR="00933BF8" w:rsidRPr="00933BF8" w:rsidRDefault="00933BF8" w:rsidP="00933BF8">
      <w:pPr>
        <w:jc w:val="center"/>
        <w:rPr>
          <w:b/>
          <w:sz w:val="24"/>
          <w:szCs w:val="24"/>
        </w:rPr>
      </w:pPr>
      <w:r w:rsidRPr="00933BF8">
        <w:rPr>
          <w:b/>
          <w:sz w:val="24"/>
          <w:szCs w:val="24"/>
        </w:rPr>
        <w:t>1 год обучения</w:t>
      </w:r>
    </w:p>
    <w:p w:rsidR="00933BF8" w:rsidRPr="00933BF8" w:rsidRDefault="00933BF8" w:rsidP="00933BF8">
      <w:pPr>
        <w:jc w:val="center"/>
        <w:rPr>
          <w:b/>
          <w:sz w:val="24"/>
          <w:szCs w:val="24"/>
        </w:rPr>
      </w:pPr>
    </w:p>
    <w:tbl>
      <w:tblPr>
        <w:tblStyle w:val="ab"/>
        <w:tblW w:w="1332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2127"/>
        <w:gridCol w:w="4677"/>
        <w:gridCol w:w="2410"/>
      </w:tblGrid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Раздел или тема программы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Формы занятий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Приемы и методы организации образовательного процесса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Дидактический материал, техническое оснащение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jc w:val="center"/>
              <w:rPr>
                <w:spacing w:val="15"/>
                <w:sz w:val="24"/>
                <w:szCs w:val="24"/>
              </w:rPr>
            </w:pPr>
            <w:r w:rsidRPr="00933BF8">
              <w:rPr>
                <w:spacing w:val="15"/>
                <w:sz w:val="24"/>
                <w:szCs w:val="24"/>
              </w:rPr>
              <w:t>Формы подведения итогов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Краткая  история шахмат.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занятие объединения, обзорная экскурсия в кабинете 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рассказ, беседа, демонстрация,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  <w:p w:rsidR="00933BF8" w:rsidRPr="00933BF8" w:rsidRDefault="00933BF8" w:rsidP="002B2CCA">
            <w:pPr>
              <w:rPr>
                <w:sz w:val="24"/>
                <w:szCs w:val="24"/>
              </w:rPr>
            </w:pP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Шахматная   доска. 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</w:p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рассказ, беседа, демонстрация, игра</w:t>
            </w:r>
          </w:p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Шахматная  нотация.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словесные методы: рассказ, беседа; наглядные </w:t>
            </w:r>
            <w:r w:rsidRPr="00933BF8">
              <w:rPr>
                <w:sz w:val="24"/>
                <w:szCs w:val="24"/>
              </w:rPr>
              <w:lastRenderedPageBreak/>
              <w:t>методы: демонстрация, наблюдение; визуально-аналитический метод, эвристическая беседа с опорой на наглядность, практическая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lastRenderedPageBreak/>
              <w:t xml:space="preserve">комплекты шахматных досок с шахматными фигурами,  шахматные часы, демонстрационная доска с комплектом </w:t>
            </w:r>
            <w:r w:rsidRPr="00933BF8">
              <w:rPr>
                <w:sz w:val="24"/>
                <w:szCs w:val="24"/>
              </w:rPr>
              <w:lastRenderedPageBreak/>
              <w:t>демонстрационных фигур</w:t>
            </w:r>
          </w:p>
          <w:p w:rsidR="00933BF8" w:rsidRPr="00933BF8" w:rsidRDefault="00933BF8" w:rsidP="002B2C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lastRenderedPageBreak/>
              <w:t>дидактические игры и задания, игровые упражнения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Шахматные  фигуры.</w:t>
            </w:r>
          </w:p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Начальная        расстановка      фигур.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pStyle w:val="2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словесные методы: рассказ, беседа; практическая работа,  самостоятельная  робота обучающихся, наблюдения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решение шахматных задач, комбинаций и этюдов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color w:val="000000"/>
                <w:sz w:val="24"/>
                <w:szCs w:val="24"/>
              </w:rPr>
              <w:t>Ценность  шахматных фигур.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беседа с использованием наглядности, рассказ с иллюстрацией, самостоятельная работа учащихся, практическая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F8" w:rsidRPr="00933BF8" w:rsidRDefault="00933BF8" w:rsidP="002B2CCA">
            <w:pPr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дидактические игры и задания, игровые упражнения, решение шахматных задач, комбинаций и этюдов</w:t>
            </w:r>
          </w:p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Цель  шахматной партии.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pStyle w:val="2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рассказ с иллюстрацией, практическая игра, самостоятельная работа учащихся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решение шахматных задач, комбинаций и этюдов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bCs/>
                <w:sz w:val="24"/>
                <w:szCs w:val="24"/>
              </w:rPr>
              <w:t>Курс дебютов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беседа с использованием наглядности, </w:t>
            </w:r>
            <w:r w:rsidRPr="00933BF8">
              <w:rPr>
                <w:sz w:val="24"/>
                <w:szCs w:val="24"/>
              </w:rPr>
              <w:lastRenderedPageBreak/>
              <w:t>рассказ с иллюстрацией, самостоятельная работа учащихся, практическая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lastRenderedPageBreak/>
              <w:t xml:space="preserve">комплекты шахматных досок с шахматными фигурами,  шахматные часы, демонстрационная доска с комплектом </w:t>
            </w:r>
            <w:r w:rsidRPr="00933BF8">
              <w:rPr>
                <w:sz w:val="24"/>
                <w:szCs w:val="24"/>
              </w:rPr>
              <w:lastRenderedPageBreak/>
              <w:t>демонстрационных фигур</w:t>
            </w:r>
          </w:p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lastRenderedPageBreak/>
              <w:t>практическая игра, участие в турнирах и соревнованиях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Миттельшпиль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  <w:p w:rsidR="00933BF8" w:rsidRPr="00933BF8" w:rsidRDefault="00933BF8" w:rsidP="002B2CC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b/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словесные методы, практические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участие в турнирах и соревнованиях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bCs/>
                <w:sz w:val="24"/>
                <w:szCs w:val="24"/>
              </w:rPr>
              <w:t>Эндшпиль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словесные методы: рассказ, беседа; наглядные методы: демонстрация, наблюдение; визуально-аналитический метод, эвристическая беседа с опорой на наглядность, практическая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  <w:p w:rsidR="00933BF8" w:rsidRPr="00933BF8" w:rsidRDefault="00933BF8" w:rsidP="002B2C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практическая игра, участие в турнирах и соревнованиях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rPr>
                <w:bCs/>
                <w:sz w:val="24"/>
                <w:szCs w:val="24"/>
              </w:rPr>
            </w:pPr>
            <w:proofErr w:type="spellStart"/>
            <w:r w:rsidRPr="00933BF8">
              <w:rPr>
                <w:sz w:val="24"/>
                <w:szCs w:val="24"/>
              </w:rPr>
              <w:t>Cеансы</w:t>
            </w:r>
            <w:proofErr w:type="spellEnd"/>
            <w:r w:rsidRPr="00933BF8">
              <w:rPr>
                <w:sz w:val="24"/>
                <w:szCs w:val="24"/>
              </w:rPr>
              <w:t xml:space="preserve"> одновременной игры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 xml:space="preserve">занятие объединения, соревнования </w:t>
            </w:r>
          </w:p>
        </w:tc>
        <w:tc>
          <w:tcPr>
            <w:tcW w:w="212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беседа с опорой на наглядность, практическая игра</w:t>
            </w:r>
          </w:p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участие в турнирах и соревнованиях, решение шахматных задач, комбинаций и этюдов</w:t>
            </w:r>
          </w:p>
        </w:tc>
      </w:tr>
      <w:tr w:rsidR="00933BF8" w:rsidRPr="00933BF8" w:rsidTr="00933BF8">
        <w:tc>
          <w:tcPr>
            <w:tcW w:w="56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33BF8" w:rsidRPr="00933BF8" w:rsidRDefault="00933BF8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Квалификационные турниры. Анализ партий и типовых позиций</w:t>
            </w:r>
          </w:p>
        </w:tc>
        <w:tc>
          <w:tcPr>
            <w:tcW w:w="1701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занятие объединения, соревнования</w:t>
            </w:r>
          </w:p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33BF8" w:rsidRPr="00933BF8" w:rsidRDefault="00933BF8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беседа с опорой на наглядность, практическая игра</w:t>
            </w:r>
          </w:p>
        </w:tc>
        <w:tc>
          <w:tcPr>
            <w:tcW w:w="4677" w:type="dxa"/>
          </w:tcPr>
          <w:p w:rsidR="00933BF8" w:rsidRPr="00933BF8" w:rsidRDefault="00933BF8" w:rsidP="002B2CCA">
            <w:pPr>
              <w:jc w:val="both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комплекты шахматных досок с шахматными фигурами,  шахматные часы, демонстрационная доска с комплектом демонстрационных фигур</w:t>
            </w:r>
          </w:p>
        </w:tc>
        <w:tc>
          <w:tcPr>
            <w:tcW w:w="2410" w:type="dxa"/>
          </w:tcPr>
          <w:p w:rsidR="00933BF8" w:rsidRPr="00933BF8" w:rsidRDefault="00933BF8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933BF8">
              <w:rPr>
                <w:sz w:val="24"/>
                <w:szCs w:val="24"/>
              </w:rPr>
              <w:t>участие в турнирах и соревнованиях, решение шахматных задач, комбинаций и этюдов</w:t>
            </w:r>
          </w:p>
        </w:tc>
      </w:tr>
    </w:tbl>
    <w:p w:rsidR="00933BF8" w:rsidRPr="00933BF8" w:rsidRDefault="00933BF8" w:rsidP="00933BF8">
      <w:pPr>
        <w:jc w:val="center"/>
        <w:rPr>
          <w:spacing w:val="15"/>
          <w:sz w:val="24"/>
          <w:szCs w:val="24"/>
        </w:rPr>
      </w:pPr>
    </w:p>
    <w:p w:rsidR="00933BF8" w:rsidRPr="00933BF8" w:rsidRDefault="00933BF8" w:rsidP="00933BF8">
      <w:pPr>
        <w:jc w:val="center"/>
        <w:rPr>
          <w:spacing w:val="15"/>
          <w:sz w:val="24"/>
          <w:szCs w:val="24"/>
        </w:rPr>
      </w:pPr>
    </w:p>
    <w:p w:rsidR="00933BF8" w:rsidRDefault="00933BF8" w:rsidP="00933BF8">
      <w:pPr>
        <w:jc w:val="center"/>
        <w:rPr>
          <w:spacing w:val="15"/>
          <w:sz w:val="24"/>
          <w:szCs w:val="24"/>
        </w:rPr>
      </w:pPr>
    </w:p>
    <w:p w:rsidR="00933BF8" w:rsidRPr="00524B09" w:rsidRDefault="00524B09" w:rsidP="008919AC">
      <w:pPr>
        <w:jc w:val="center"/>
        <w:rPr>
          <w:b/>
          <w:sz w:val="24"/>
          <w:szCs w:val="24"/>
        </w:rPr>
        <w:sectPr w:rsidR="00933BF8" w:rsidRPr="00524B09" w:rsidSect="002B2CCA">
          <w:pgSz w:w="16838" w:h="11906" w:orient="landscape"/>
          <w:pgMar w:top="426" w:right="1134" w:bottom="1276" w:left="1134" w:header="0" w:footer="284" w:gutter="0"/>
          <w:cols w:space="708"/>
          <w:docGrid w:linePitch="360"/>
        </w:sectPr>
      </w:pPr>
      <w:r>
        <w:rPr>
          <w:b/>
          <w:sz w:val="24"/>
          <w:szCs w:val="24"/>
        </w:rPr>
        <w:t xml:space="preserve">Календарное планирование </w:t>
      </w:r>
    </w:p>
    <w:tbl>
      <w:tblPr>
        <w:tblW w:w="1371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6587"/>
        <w:gridCol w:w="1417"/>
        <w:gridCol w:w="1701"/>
        <w:gridCol w:w="2268"/>
        <w:gridCol w:w="709"/>
      </w:tblGrid>
      <w:tr w:rsidR="00524B09" w:rsidRPr="0047179D" w:rsidTr="002B2CCA">
        <w:tc>
          <w:tcPr>
            <w:tcW w:w="1034" w:type="dxa"/>
            <w:vMerge w:val="restart"/>
          </w:tcPr>
          <w:p w:rsidR="00524B09" w:rsidRPr="0047179D" w:rsidRDefault="00524B09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87" w:type="dxa"/>
            <w:vMerge w:val="restart"/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Название раздела, темы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</w:trPr>
        <w:tc>
          <w:tcPr>
            <w:tcW w:w="1034" w:type="dxa"/>
            <w:vMerge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vMerge/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теоретических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практических</w:t>
            </w:r>
          </w:p>
        </w:tc>
      </w:tr>
      <w:tr w:rsidR="00524B09" w:rsidRPr="0047179D" w:rsidTr="002B2CCA">
        <w:trPr>
          <w:gridAfter w:val="1"/>
          <w:wAfter w:w="709" w:type="dxa"/>
          <w:trHeight w:val="300"/>
        </w:trPr>
        <w:tc>
          <w:tcPr>
            <w:tcW w:w="1034" w:type="dxa"/>
          </w:tcPr>
          <w:p w:rsidR="00524B09" w:rsidRPr="0047179D" w:rsidRDefault="00524B09" w:rsidP="00524B09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color w:val="000000"/>
                <w:sz w:val="24"/>
                <w:szCs w:val="24"/>
              </w:rPr>
              <w:t>Краткая  история шахмат.1 ч.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717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717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7179D">
              <w:rPr>
                <w:sz w:val="24"/>
                <w:szCs w:val="24"/>
                <w:lang w:val="en-US"/>
              </w:rPr>
              <w:t>-</w:t>
            </w:r>
          </w:p>
        </w:tc>
      </w:tr>
      <w:tr w:rsidR="00524B09" w:rsidRPr="0047179D" w:rsidTr="002B2CCA">
        <w:trPr>
          <w:gridAfter w:val="1"/>
          <w:wAfter w:w="709" w:type="dxa"/>
          <w:trHeight w:val="255"/>
        </w:trPr>
        <w:tc>
          <w:tcPr>
            <w:tcW w:w="1034" w:type="dxa"/>
          </w:tcPr>
          <w:p w:rsidR="00524B09" w:rsidRPr="0047179D" w:rsidRDefault="00524B09" w:rsidP="00524B09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color w:val="000000"/>
                <w:sz w:val="24"/>
                <w:szCs w:val="24"/>
              </w:rPr>
            </w:pPr>
            <w:r w:rsidRPr="0047179D">
              <w:rPr>
                <w:color w:val="000000"/>
                <w:sz w:val="24"/>
                <w:szCs w:val="24"/>
              </w:rPr>
              <w:t>Краткая история шахмат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>Шахматная   доска. 2ч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717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</w:t>
            </w:r>
          </w:p>
        </w:tc>
      </w:tr>
      <w:tr w:rsidR="00524B09" w:rsidRPr="0047179D" w:rsidTr="002B2CCA">
        <w:trPr>
          <w:gridAfter w:val="1"/>
          <w:wAfter w:w="709" w:type="dxa"/>
          <w:trHeight w:val="5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kern w:val="0"/>
                <w:sz w:val="24"/>
                <w:szCs w:val="24"/>
              </w:rPr>
            </w:pPr>
            <w:r w:rsidRPr="0047179D">
              <w:rPr>
                <w:kern w:val="0"/>
                <w:sz w:val="24"/>
                <w:szCs w:val="24"/>
              </w:rPr>
              <w:t>2.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pStyle w:val="a9"/>
              <w:spacing w:after="0"/>
              <w:jc w:val="both"/>
            </w:pPr>
            <w:r w:rsidRPr="0047179D">
              <w:t>Шахматная доска, белые и черные поля, горизонталь, вертикаль, диагональ, центр.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2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kern w:val="0"/>
                <w:sz w:val="24"/>
                <w:szCs w:val="24"/>
              </w:rPr>
            </w:pPr>
            <w:r w:rsidRPr="0047179D">
              <w:rPr>
                <w:kern w:val="0"/>
                <w:sz w:val="24"/>
                <w:szCs w:val="24"/>
              </w:rPr>
              <w:t>3.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pStyle w:val="a9"/>
              <w:spacing w:before="0" w:beforeAutospacing="0" w:after="0" w:afterAutospacing="0"/>
              <w:jc w:val="both"/>
            </w:pPr>
            <w:r w:rsidRPr="0047179D">
              <w:rPr>
                <w:i/>
              </w:rPr>
              <w:t>Практика</w:t>
            </w:r>
            <w:r w:rsidRPr="0047179D">
              <w:t xml:space="preserve"> "Горизонталь". "Вертикаль". "Диагональ".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1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47179D">
              <w:rPr>
                <w:b/>
                <w:color w:val="000000"/>
                <w:sz w:val="24"/>
                <w:szCs w:val="24"/>
              </w:rPr>
              <w:t xml:space="preserve">Шахматная  нотация.2ч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  <w:lang w:val="en-US"/>
              </w:rPr>
            </w:pPr>
            <w:r w:rsidRPr="004717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</w:t>
            </w:r>
          </w:p>
        </w:tc>
      </w:tr>
      <w:tr w:rsidR="00524B09" w:rsidRPr="0047179D" w:rsidTr="002B2CCA">
        <w:trPr>
          <w:gridAfter w:val="1"/>
          <w:wAfter w:w="709" w:type="dxa"/>
          <w:trHeight w:val="378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179D">
              <w:rPr>
                <w:color w:val="000000"/>
                <w:sz w:val="24"/>
                <w:szCs w:val="24"/>
              </w:rPr>
              <w:t>Шахматная  нотация.</w:t>
            </w:r>
            <w:r w:rsidRPr="0047179D">
              <w:rPr>
                <w:sz w:val="24"/>
                <w:szCs w:val="24"/>
              </w:rPr>
      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</w:t>
            </w:r>
          </w:p>
          <w:p w:rsidR="00524B09" w:rsidRPr="0047179D" w:rsidRDefault="00524B09" w:rsidP="002B2C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3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179D">
              <w:rPr>
                <w:i/>
                <w:sz w:val="24"/>
                <w:szCs w:val="24"/>
              </w:rPr>
              <w:t xml:space="preserve">Практика </w:t>
            </w:r>
            <w:r w:rsidRPr="0047179D">
              <w:rPr>
                <w:sz w:val="24"/>
                <w:szCs w:val="24"/>
              </w:rPr>
              <w:t>Дидактические игры и задания, игровые упражнения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88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>Шахматные  фигуры.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Начальная        расстановка      фигур.  12ч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12</w:t>
            </w: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lastRenderedPageBreak/>
              <w:t>6</w:t>
            </w: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  <w:p w:rsidR="00524B09" w:rsidRPr="0047179D" w:rsidRDefault="00524B09" w:rsidP="002B2CCA">
            <w:pPr>
              <w:pStyle w:val="2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lastRenderedPageBreak/>
              <w:t>6</w:t>
            </w:r>
          </w:p>
        </w:tc>
      </w:tr>
      <w:tr w:rsidR="00524B09" w:rsidRPr="0047179D" w:rsidTr="002B2CCA">
        <w:trPr>
          <w:gridAfter w:val="1"/>
          <w:wAfter w:w="709" w:type="dxa"/>
          <w:trHeight w:val="31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pStyle w:val="a9"/>
              <w:spacing w:before="0" w:beforeAutospacing="0" w:after="0" w:afterAutospacing="0"/>
              <w:jc w:val="both"/>
            </w:pPr>
            <w:r w:rsidRPr="0047179D">
              <w:t>Белые, черные, ладья, слон, ферзь, конь, пешка, король.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9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  <w:p w:rsidR="00524B09" w:rsidRPr="0047179D" w:rsidRDefault="00524B09" w:rsidP="002B2CCA">
            <w:pPr>
              <w:pStyle w:val="a9"/>
              <w:spacing w:before="0" w:beforeAutospacing="0" w:after="0" w:afterAutospacing="0"/>
              <w:jc w:val="both"/>
            </w:pPr>
            <w:r w:rsidRPr="0047179D">
              <w:t>Практика. Дидактические игры и задания, игровые упражнения.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7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pStyle w:val="a9"/>
              <w:spacing w:before="0" w:beforeAutospacing="0" w:after="0" w:afterAutospacing="0"/>
              <w:jc w:val="both"/>
            </w:pPr>
            <w:r w:rsidRPr="0047179D">
              <w:t>Белые, черные, ладья, слон, ферзь, конь, пешка, король. Закрепление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67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7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Правило "ферзь любит свой цвет";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4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Связь между горизонталями, вертикалями, диагоналями и начальной расстановкой фигур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02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Ходы и взятия фигур. Правила хода и взятия каждой из фигур, игра "на уничтожение", 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7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4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Ходы и взятия фигур. </w:t>
            </w:r>
            <w:proofErr w:type="spellStart"/>
            <w:r w:rsidRPr="0047179D">
              <w:rPr>
                <w:sz w:val="24"/>
                <w:szCs w:val="24"/>
              </w:rPr>
              <w:t>Белопольные</w:t>
            </w:r>
            <w:proofErr w:type="spellEnd"/>
            <w:r w:rsidRPr="0047179D">
              <w:rPr>
                <w:sz w:val="24"/>
                <w:szCs w:val="24"/>
              </w:rPr>
              <w:t xml:space="preserve"> и </w:t>
            </w:r>
            <w:proofErr w:type="spellStart"/>
            <w:r w:rsidRPr="0047179D">
              <w:rPr>
                <w:sz w:val="24"/>
                <w:szCs w:val="24"/>
              </w:rPr>
              <w:t>чернопольные</w:t>
            </w:r>
            <w:proofErr w:type="spellEnd"/>
            <w:r w:rsidRPr="0047179D">
              <w:rPr>
                <w:sz w:val="24"/>
                <w:szCs w:val="24"/>
              </w:rPr>
      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9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  <w:p w:rsidR="00524B09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Практика. Практическая игра, решение шахматных задач, комбинаций и этюдов. 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5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Default="00524B09" w:rsidP="002B2CCA">
            <w:pPr>
              <w:rPr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24730A">
              <w:rPr>
                <w:b/>
                <w:color w:val="000000"/>
                <w:sz w:val="24"/>
                <w:szCs w:val="24"/>
              </w:rPr>
              <w:t>Ценность  шахматных фигур. 1ч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2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87" w:type="dxa"/>
            <w:shd w:val="clear" w:color="auto" w:fill="auto"/>
          </w:tcPr>
          <w:p w:rsidR="00524B09" w:rsidRPr="0024730A" w:rsidRDefault="00524B09" w:rsidP="002B2CCA">
            <w:pPr>
              <w:rPr>
                <w:sz w:val="24"/>
                <w:szCs w:val="24"/>
              </w:rPr>
            </w:pPr>
            <w:r w:rsidRPr="0024730A">
              <w:rPr>
                <w:color w:val="000000"/>
                <w:sz w:val="24"/>
                <w:szCs w:val="24"/>
              </w:rPr>
              <w:t>Ценность  шахматных фигур.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6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Цель  шахматной партии 12 ч. 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6</w:t>
            </w:r>
          </w:p>
        </w:tc>
      </w:tr>
      <w:tr w:rsidR="00524B09" w:rsidRPr="0047179D" w:rsidTr="002B2CCA">
        <w:trPr>
          <w:gridAfter w:val="1"/>
          <w:wAfter w:w="709" w:type="dxa"/>
          <w:trHeight w:val="40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Шах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1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Мат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0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7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79D">
              <w:rPr>
                <w:sz w:val="24"/>
                <w:szCs w:val="24"/>
              </w:rPr>
              <w:t>ат, ничья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4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мат в один ход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0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1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pStyle w:val="a9"/>
              <w:spacing w:before="0" w:beforeAutospacing="0" w:after="0" w:afterAutospacing="0"/>
              <w:jc w:val="both"/>
            </w:pPr>
            <w:r w:rsidRPr="0047179D">
              <w:t>Длинная и короткая рокировка и ее правила.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2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Повторение. Шах, мат, пат, ничья, мат в один ход, длинная и короткая рокировка и ее правила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2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bCs/>
                <w:sz w:val="24"/>
                <w:szCs w:val="24"/>
              </w:rPr>
            </w:pPr>
            <w:r w:rsidRPr="0047179D">
              <w:rPr>
                <w:b/>
                <w:bCs/>
                <w:sz w:val="24"/>
                <w:szCs w:val="24"/>
              </w:rPr>
              <w:t>Курс дебютов 10ч.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5</w:t>
            </w: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/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Классификация дебютов.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2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Значение флангов в дебюте. Захват центра </w:t>
            </w:r>
            <w:r w:rsidRPr="0047179D">
              <w:rPr>
                <w:color w:val="000000"/>
                <w:sz w:val="24"/>
                <w:szCs w:val="24"/>
              </w:rPr>
              <w:t xml:space="preserve">с флангов. 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6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bCs/>
                <w:sz w:val="24"/>
                <w:szCs w:val="24"/>
              </w:rPr>
              <w:t>Практика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Практическая игра, решение шахматных задач.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4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color w:val="000000"/>
                <w:sz w:val="24"/>
                <w:szCs w:val="24"/>
              </w:rPr>
              <w:t>Подрыв центра. Гамбиты.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6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bCs/>
                <w:sz w:val="24"/>
                <w:szCs w:val="24"/>
              </w:rPr>
              <w:t>Практика.</w:t>
            </w:r>
            <w:r w:rsidRPr="0047179D">
              <w:rPr>
                <w:sz w:val="24"/>
                <w:szCs w:val="24"/>
              </w:rPr>
              <w:t xml:space="preserve"> Практическая игра, решение шахматных задач.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9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color w:val="000000"/>
                <w:sz w:val="24"/>
                <w:szCs w:val="24"/>
              </w:rPr>
              <w:t xml:space="preserve">План в дебюте. Оценка позиций в дебюте. Связь дебюта с миттельшпилем.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bCs/>
                <w:sz w:val="24"/>
                <w:szCs w:val="24"/>
              </w:rPr>
              <w:t xml:space="preserve">Практика. </w:t>
            </w:r>
            <w:r w:rsidRPr="0047179D">
              <w:rPr>
                <w:sz w:val="24"/>
                <w:szCs w:val="24"/>
              </w:rPr>
              <w:t>Практическая игра, решение шахматных задач.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8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7179D">
              <w:rPr>
                <w:color w:val="000000"/>
                <w:sz w:val="24"/>
                <w:szCs w:val="24"/>
              </w:rPr>
              <w:t xml:space="preserve">Стратегические идеи защиты двух коней, защиты </w:t>
            </w:r>
            <w:proofErr w:type="spellStart"/>
            <w:r w:rsidRPr="0047179D">
              <w:rPr>
                <w:color w:val="000000"/>
                <w:sz w:val="24"/>
                <w:szCs w:val="24"/>
              </w:rPr>
              <w:t>Филидора</w:t>
            </w:r>
            <w:proofErr w:type="spellEnd"/>
            <w:r w:rsidRPr="0047179D">
              <w:rPr>
                <w:color w:val="000000"/>
                <w:sz w:val="24"/>
                <w:szCs w:val="24"/>
              </w:rPr>
              <w:t>, шотландской партии, шотландского гамбита.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6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bCs/>
                <w:sz w:val="24"/>
                <w:szCs w:val="24"/>
              </w:rPr>
              <w:t>Практика.</w:t>
            </w:r>
            <w:r w:rsidRPr="0047179D">
              <w:rPr>
                <w:sz w:val="24"/>
                <w:szCs w:val="24"/>
              </w:rPr>
              <w:t xml:space="preserve"> Участие в турнирах и соревнованиях.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0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bCs/>
                <w:sz w:val="24"/>
                <w:szCs w:val="24"/>
              </w:rPr>
              <w:t>Практика.</w:t>
            </w:r>
            <w:r w:rsidRPr="0047179D">
              <w:rPr>
                <w:sz w:val="24"/>
                <w:szCs w:val="24"/>
              </w:rPr>
              <w:t xml:space="preserve"> Участие в турнирах и соревнованиях.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2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Миттельшпиль 8 ч. 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</w:p>
        </w:tc>
      </w:tr>
      <w:tr w:rsidR="00524B09" w:rsidRPr="0047179D" w:rsidTr="002B2CCA">
        <w:trPr>
          <w:gridAfter w:val="1"/>
          <w:wAfter w:w="709" w:type="dxa"/>
          <w:trHeight w:val="267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Комбинация как совокупность элементарных тактических идей. 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7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0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Комбинации с мотивом "спёртого мата", использования слабости последней горизонтали, разрушение пешечного центра, освобождения поля, перекрытия, блокировки, превращения пешки.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52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Уничтожение защиты. План игры. Открытие и полуоткрытое линии Тяжелые фигуры на открытых и полуоткрытых линиях.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5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Сложные комбинации на сочетание идей. Вторжение на седьмую (вторую) горизонталь.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7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proofErr w:type="gramStart"/>
            <w:r w:rsidRPr="0047179D">
              <w:rPr>
                <w:sz w:val="24"/>
                <w:szCs w:val="24"/>
              </w:rPr>
              <w:t>Практика .</w:t>
            </w:r>
            <w:proofErr w:type="gramEnd"/>
            <w:r w:rsidRPr="0047179D">
              <w:rPr>
                <w:sz w:val="24"/>
                <w:szCs w:val="24"/>
              </w:rPr>
              <w:t xml:space="preserve"> Участие в турнирах и соревнованиях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20"/>
        </w:trPr>
        <w:tc>
          <w:tcPr>
            <w:tcW w:w="1034" w:type="dxa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bCs/>
                <w:sz w:val="24"/>
                <w:szCs w:val="24"/>
              </w:rPr>
            </w:pPr>
            <w:r w:rsidRPr="0047179D">
              <w:rPr>
                <w:b/>
                <w:bCs/>
                <w:sz w:val="24"/>
                <w:szCs w:val="24"/>
              </w:rPr>
              <w:t>Эндшпиль 8 ч.</w:t>
            </w:r>
          </w:p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</w:p>
        </w:tc>
      </w:tr>
      <w:tr w:rsidR="00524B09" w:rsidRPr="0047179D" w:rsidTr="002B2CCA">
        <w:trPr>
          <w:gridAfter w:val="1"/>
          <w:wAfter w:w="709" w:type="dxa"/>
          <w:trHeight w:val="60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Пешечные окончания. Король и пешка против короля и пешки. Король и пешка против короля и двух пешек.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46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7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Отдалённая проходная пешка. Защищённая проходная пешка. </w:t>
            </w:r>
            <w:r w:rsidRPr="0047179D">
              <w:rPr>
                <w:sz w:val="24"/>
                <w:szCs w:val="24"/>
              </w:rPr>
              <w:lastRenderedPageBreak/>
              <w:t>Пешечный прорыв.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60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5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Слон против пешки. Конь против пешки. Король, конь и пешка против короля. Слоновые окончания. Король, слон и пешка против короля. Конь с пешкой против двух и более пешек. Слон против пешек.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81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Практика. Практическая игра, решение шахматных задач, комбинаций и этюдов.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1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Ладья против пешек. 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Ладейные окончания. Ладья против пешек. Ладья с пешкой против ладьи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707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  <w:proofErr w:type="gramStart"/>
            <w:r w:rsidRPr="0047179D">
              <w:rPr>
                <w:sz w:val="24"/>
                <w:szCs w:val="24"/>
              </w:rPr>
              <w:t>Практика .</w:t>
            </w:r>
            <w:proofErr w:type="gramEnd"/>
            <w:r w:rsidRPr="0047179D">
              <w:rPr>
                <w:sz w:val="24"/>
                <w:szCs w:val="24"/>
              </w:rPr>
              <w:t xml:space="preserve"> Участие в турнирах и соревнованиях.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5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proofErr w:type="spellStart"/>
            <w:r w:rsidRPr="0047179D">
              <w:rPr>
                <w:b/>
                <w:sz w:val="24"/>
                <w:szCs w:val="24"/>
              </w:rPr>
              <w:t>Cеансы</w:t>
            </w:r>
            <w:proofErr w:type="spellEnd"/>
            <w:r w:rsidRPr="0047179D">
              <w:rPr>
                <w:b/>
                <w:sz w:val="24"/>
                <w:szCs w:val="24"/>
              </w:rPr>
              <w:t xml:space="preserve"> одновременной игры 9ч</w:t>
            </w:r>
            <w:r w:rsidRPr="0047179D">
              <w:rPr>
                <w:sz w:val="24"/>
                <w:szCs w:val="24"/>
              </w:rPr>
              <w:t>.</w:t>
            </w:r>
          </w:p>
          <w:p w:rsidR="00524B09" w:rsidRPr="0047179D" w:rsidRDefault="00524B09" w:rsidP="002B2CC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9</w:t>
            </w:r>
          </w:p>
        </w:tc>
      </w:tr>
      <w:tr w:rsidR="00524B09" w:rsidRPr="0047179D" w:rsidTr="002B2CCA">
        <w:trPr>
          <w:gridAfter w:val="1"/>
          <w:wAfter w:w="709" w:type="dxa"/>
          <w:trHeight w:val="2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b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Проведение шахматных партий, отработка тактики шахматной игры.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52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Проведение шахматных партий, отработка тактики шахматной игры.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Проведение шахматных партий, отработка тактики шахматной игры.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5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Проведение шахматных партий, отработка тактики шахматной игры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8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Сеансы одновременной игры проводит тренер с учащимися всей группы.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4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Сеансы одновременной игры проводит тренер с учащимися всей группы.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1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Сеансы одновременной игры проводит тренер с учащимися всей группы.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4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Сеансы одновременной игры учащихся всей группы.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1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jc w:val="both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Сеансы одновременной игры учащихся всей группы.</w:t>
            </w:r>
          </w:p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690"/>
        </w:trPr>
        <w:tc>
          <w:tcPr>
            <w:tcW w:w="1034" w:type="dxa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179D">
              <w:rPr>
                <w:b/>
                <w:sz w:val="24"/>
                <w:szCs w:val="24"/>
              </w:rPr>
              <w:t xml:space="preserve">Квалификационные турниры. Анализ партий и типовых позиций </w:t>
            </w:r>
            <w:r>
              <w:rPr>
                <w:b/>
                <w:sz w:val="24"/>
                <w:szCs w:val="24"/>
              </w:rPr>
              <w:t>7ч</w:t>
            </w:r>
          </w:p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24B09" w:rsidRPr="0047179D" w:rsidTr="002B2CCA">
        <w:trPr>
          <w:gridAfter w:val="1"/>
          <w:wAfter w:w="709" w:type="dxa"/>
          <w:trHeight w:val="33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Судейство соревнований. Виды соревнований личные, командные, лично-командные, официальные, товарищеские.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6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Правила проведения квалификационных турниров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4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Анализ партий и типовых позиций.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18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525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Решение шахматных задач, комбинаций и этюдов.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38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Решение шахматных задач, комбинаций и этюдов. 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  <w:trHeight w:val="210"/>
        </w:trPr>
        <w:tc>
          <w:tcPr>
            <w:tcW w:w="1034" w:type="dxa"/>
          </w:tcPr>
          <w:p w:rsidR="00524B09" w:rsidRPr="0047179D" w:rsidRDefault="00524B09" w:rsidP="00524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keepNext/>
              <w:widowControl w:val="0"/>
              <w:tabs>
                <w:tab w:val="left" w:pos="100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Участие в турнирах и соревнованиях Подведение итогов года</w:t>
            </w:r>
          </w:p>
        </w:tc>
        <w:tc>
          <w:tcPr>
            <w:tcW w:w="1417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24B09" w:rsidRPr="0047179D" w:rsidTr="002B2CCA">
        <w:trPr>
          <w:gridAfter w:val="1"/>
          <w:wAfter w:w="709" w:type="dxa"/>
        </w:trPr>
        <w:tc>
          <w:tcPr>
            <w:tcW w:w="1034" w:type="dxa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</w:p>
        </w:tc>
        <w:tc>
          <w:tcPr>
            <w:tcW w:w="6587" w:type="dxa"/>
            <w:shd w:val="clear" w:color="auto" w:fill="auto"/>
          </w:tcPr>
          <w:p w:rsidR="00524B09" w:rsidRPr="0047179D" w:rsidRDefault="00524B09" w:rsidP="002B2CCA">
            <w:pPr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 xml:space="preserve">      Итого</w:t>
            </w:r>
          </w:p>
        </w:tc>
        <w:tc>
          <w:tcPr>
            <w:tcW w:w="1417" w:type="dxa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24B09" w:rsidRPr="0047179D" w:rsidRDefault="00524B09" w:rsidP="002B2CCA">
            <w:pPr>
              <w:pStyle w:val="2"/>
              <w:ind w:left="0" w:firstLine="0"/>
              <w:jc w:val="center"/>
              <w:rPr>
                <w:sz w:val="24"/>
                <w:szCs w:val="24"/>
              </w:rPr>
            </w:pPr>
            <w:r w:rsidRPr="004717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524B09" w:rsidRDefault="00524B09" w:rsidP="00524B09">
      <w:pPr>
        <w:rPr>
          <w:sz w:val="24"/>
          <w:szCs w:val="24"/>
          <w:lang w:val="en-US"/>
        </w:rPr>
      </w:pPr>
    </w:p>
    <w:p w:rsidR="0084312B" w:rsidRDefault="0084312B" w:rsidP="00524B09">
      <w:pPr>
        <w:rPr>
          <w:sz w:val="24"/>
          <w:szCs w:val="24"/>
          <w:lang w:val="en-US"/>
        </w:rPr>
      </w:pPr>
    </w:p>
    <w:p w:rsidR="0084312B" w:rsidRPr="0084312B" w:rsidRDefault="0084312B" w:rsidP="0084312B">
      <w:pPr>
        <w:jc w:val="center"/>
        <w:rPr>
          <w:b/>
          <w:sz w:val="24"/>
          <w:szCs w:val="24"/>
        </w:rPr>
      </w:pPr>
      <w:r w:rsidRPr="0084312B">
        <w:rPr>
          <w:b/>
          <w:sz w:val="24"/>
          <w:szCs w:val="24"/>
        </w:rPr>
        <w:t>Календарный учебный график</w:t>
      </w:r>
    </w:p>
    <w:p w:rsidR="0084312B" w:rsidRPr="00524B09" w:rsidRDefault="0084312B" w:rsidP="0084312B">
      <w:pPr>
        <w:jc w:val="center"/>
        <w:rPr>
          <w:sz w:val="24"/>
          <w:szCs w:val="24"/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2624"/>
        <w:gridCol w:w="1985"/>
        <w:gridCol w:w="1559"/>
        <w:gridCol w:w="1984"/>
        <w:gridCol w:w="3402"/>
      </w:tblGrid>
      <w:tr w:rsidR="0084312B" w:rsidRPr="00564B4D" w:rsidTr="002B2CCA">
        <w:tc>
          <w:tcPr>
            <w:tcW w:w="1595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Год обучения/ программа</w:t>
            </w:r>
          </w:p>
        </w:tc>
        <w:tc>
          <w:tcPr>
            <w:tcW w:w="2624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1985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Дата окончания обучения по программе</w:t>
            </w:r>
          </w:p>
        </w:tc>
        <w:tc>
          <w:tcPr>
            <w:tcW w:w="1559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1984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84312B" w:rsidRPr="00564B4D" w:rsidTr="002B2CCA">
        <w:tc>
          <w:tcPr>
            <w:tcW w:w="1595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2021-2022</w:t>
            </w:r>
            <w:r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624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01.09.2021</w:t>
            </w:r>
          </w:p>
        </w:tc>
        <w:tc>
          <w:tcPr>
            <w:tcW w:w="1985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1559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402" w:type="dxa"/>
          </w:tcPr>
          <w:p w:rsidR="0084312B" w:rsidRPr="00564B4D" w:rsidRDefault="0084312B" w:rsidP="002B2CCA">
            <w:pPr>
              <w:rPr>
                <w:b/>
                <w:sz w:val="24"/>
                <w:szCs w:val="24"/>
              </w:rPr>
            </w:pPr>
            <w:r w:rsidRPr="00564B4D">
              <w:rPr>
                <w:b/>
                <w:sz w:val="24"/>
                <w:szCs w:val="24"/>
              </w:rPr>
              <w:t>2 часа в неделю</w:t>
            </w:r>
          </w:p>
        </w:tc>
      </w:tr>
    </w:tbl>
    <w:p w:rsidR="0084312B" w:rsidRPr="00564B4D" w:rsidRDefault="0084312B" w:rsidP="0084312B">
      <w:pPr>
        <w:rPr>
          <w:b/>
          <w:sz w:val="24"/>
          <w:szCs w:val="24"/>
        </w:rPr>
      </w:pPr>
    </w:p>
    <w:p w:rsidR="008919AC" w:rsidRPr="00933BF8" w:rsidRDefault="0084312B" w:rsidP="008919AC">
      <w:pPr>
        <w:jc w:val="center"/>
        <w:rPr>
          <w:spacing w:val="15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8919AC" w:rsidRPr="00933BF8">
        <w:rPr>
          <w:spacing w:val="15"/>
          <w:sz w:val="24"/>
          <w:szCs w:val="24"/>
        </w:rPr>
        <w:t>Список литературы</w:t>
      </w:r>
    </w:p>
    <w:p w:rsidR="008919AC" w:rsidRPr="00933BF8" w:rsidRDefault="008919AC" w:rsidP="008919AC">
      <w:pPr>
        <w:ind w:hanging="284"/>
        <w:jc w:val="both"/>
        <w:rPr>
          <w:spacing w:val="15"/>
          <w:sz w:val="24"/>
          <w:szCs w:val="24"/>
          <w:u w:val="single"/>
        </w:rPr>
      </w:pPr>
      <w:r w:rsidRPr="00933BF8">
        <w:rPr>
          <w:spacing w:val="15"/>
          <w:sz w:val="24"/>
          <w:szCs w:val="24"/>
          <w:u w:val="single"/>
        </w:rPr>
        <w:t>Для учащихся:</w:t>
      </w:r>
    </w:p>
    <w:p w:rsidR="008919AC" w:rsidRPr="00933BF8" w:rsidRDefault="008919AC" w:rsidP="008919AC">
      <w:pPr>
        <w:jc w:val="both"/>
        <w:rPr>
          <w:b/>
          <w:sz w:val="24"/>
          <w:szCs w:val="24"/>
        </w:rPr>
      </w:pPr>
      <w:r w:rsidRPr="00933BF8">
        <w:rPr>
          <w:b/>
          <w:bCs/>
          <w:sz w:val="24"/>
          <w:szCs w:val="24"/>
        </w:rPr>
        <w:t>*</w:t>
      </w:r>
      <w:r w:rsidRPr="00933BF8">
        <w:rPr>
          <w:sz w:val="24"/>
          <w:szCs w:val="24"/>
        </w:rPr>
        <w:t xml:space="preserve">Барский </w:t>
      </w:r>
      <w:proofErr w:type="spellStart"/>
      <w:r w:rsidRPr="00933BF8">
        <w:rPr>
          <w:sz w:val="24"/>
          <w:szCs w:val="24"/>
        </w:rPr>
        <w:t>В.Карвин</w:t>
      </w:r>
      <w:proofErr w:type="spellEnd"/>
      <w:r w:rsidRPr="00933BF8">
        <w:rPr>
          <w:sz w:val="24"/>
          <w:szCs w:val="24"/>
        </w:rPr>
        <w:t xml:space="preserve"> в шахматном лесу. Учебник шахмат для младших школьников</w:t>
      </w:r>
      <w:r w:rsidRPr="00933BF8">
        <w:rPr>
          <w:bCs/>
          <w:sz w:val="24"/>
          <w:szCs w:val="24"/>
        </w:rPr>
        <w:t>. (В 2 частях). – ООО «Дайв.</w:t>
      </w:r>
    </w:p>
    <w:p w:rsidR="008919AC" w:rsidRPr="00933BF8" w:rsidRDefault="008919AC" w:rsidP="008919A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proofErr w:type="spellStart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Сухин</w:t>
      </w:r>
      <w:proofErr w:type="spellEnd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 xml:space="preserve"> И. Шахматы, первый год, или </w:t>
      </w:r>
      <w:proofErr w:type="gramStart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Учусь</w:t>
      </w:r>
      <w:proofErr w:type="gramEnd"/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 xml:space="preserve"> и учу. – Обнинск: Духовное</w:t>
      </w:r>
    </w:p>
    <w:p w:rsidR="008919AC" w:rsidRPr="00933BF8" w:rsidRDefault="008919AC" w:rsidP="008919AC">
      <w:pPr>
        <w:pStyle w:val="a3"/>
        <w:autoSpaceDE w:val="0"/>
        <w:autoSpaceDN w:val="0"/>
        <w:adjustRightInd w:val="0"/>
        <w:rPr>
          <w:rFonts w:eastAsiaTheme="minorHAnsi"/>
          <w:shadow w:val="0"/>
          <w:kern w:val="0"/>
          <w:sz w:val="24"/>
          <w:szCs w:val="24"/>
          <w:lang w:eastAsia="en-US"/>
        </w:rPr>
      </w:pPr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возрождение</w:t>
      </w:r>
    </w:p>
    <w:p w:rsidR="008919AC" w:rsidRPr="00933BF8" w:rsidRDefault="008919AC" w:rsidP="008919A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spellStart"/>
      <w:r w:rsidRPr="00933BF8">
        <w:rPr>
          <w:rFonts w:ascii="Times New Roman" w:eastAsiaTheme="minorHAnsi" w:hAnsi="Times New Roman"/>
          <w:sz w:val="24"/>
          <w:szCs w:val="24"/>
        </w:rPr>
        <w:t>Сухин</w:t>
      </w:r>
      <w:proofErr w:type="spellEnd"/>
      <w:r w:rsidRPr="00933BF8">
        <w:rPr>
          <w:rFonts w:ascii="Times New Roman" w:eastAsiaTheme="minorHAnsi" w:hAnsi="Times New Roman"/>
          <w:sz w:val="24"/>
          <w:szCs w:val="24"/>
        </w:rPr>
        <w:t xml:space="preserve"> И. Шахматы, первый год, или </w:t>
      </w:r>
      <w:proofErr w:type="gramStart"/>
      <w:r w:rsidRPr="00933BF8">
        <w:rPr>
          <w:rFonts w:ascii="Times New Roman" w:eastAsiaTheme="minorHAnsi" w:hAnsi="Times New Roman"/>
          <w:sz w:val="24"/>
          <w:szCs w:val="24"/>
        </w:rPr>
        <w:t>Там</w:t>
      </w:r>
      <w:proofErr w:type="gramEnd"/>
      <w:r w:rsidRPr="00933BF8">
        <w:rPr>
          <w:rFonts w:ascii="Times New Roman" w:eastAsiaTheme="minorHAnsi" w:hAnsi="Times New Roman"/>
          <w:sz w:val="24"/>
          <w:szCs w:val="24"/>
        </w:rPr>
        <w:t xml:space="preserve"> клетки черно-белые чудес и</w:t>
      </w:r>
    </w:p>
    <w:p w:rsidR="008919AC" w:rsidRDefault="008919AC" w:rsidP="008919AC">
      <w:pPr>
        <w:ind w:hanging="284"/>
        <w:jc w:val="both"/>
        <w:rPr>
          <w:rFonts w:eastAsiaTheme="minorHAnsi"/>
          <w:shadow w:val="0"/>
          <w:kern w:val="0"/>
          <w:sz w:val="24"/>
          <w:szCs w:val="24"/>
          <w:lang w:eastAsia="en-US"/>
        </w:rPr>
      </w:pPr>
      <w:r w:rsidRPr="00933BF8">
        <w:rPr>
          <w:rFonts w:eastAsiaTheme="minorHAnsi"/>
          <w:shadow w:val="0"/>
          <w:kern w:val="0"/>
          <w:sz w:val="24"/>
          <w:szCs w:val="24"/>
          <w:lang w:eastAsia="en-US"/>
        </w:rPr>
        <w:t>тайн полны: – Обнинск: Духовное возрождение</w:t>
      </w:r>
    </w:p>
    <w:p w:rsidR="008919AC" w:rsidRPr="00933BF8" w:rsidRDefault="008919AC" w:rsidP="008919AC">
      <w:pPr>
        <w:ind w:hanging="284"/>
        <w:jc w:val="both"/>
        <w:rPr>
          <w:spacing w:val="15"/>
          <w:sz w:val="24"/>
          <w:szCs w:val="24"/>
        </w:rPr>
      </w:pPr>
    </w:p>
    <w:p w:rsidR="008919AC" w:rsidRPr="00933BF8" w:rsidRDefault="008919AC" w:rsidP="008919AC">
      <w:pPr>
        <w:ind w:left="-284"/>
        <w:jc w:val="both"/>
        <w:rPr>
          <w:spacing w:val="2"/>
          <w:sz w:val="24"/>
          <w:szCs w:val="24"/>
          <w:u w:val="single"/>
        </w:rPr>
      </w:pPr>
      <w:r w:rsidRPr="00933BF8">
        <w:rPr>
          <w:spacing w:val="2"/>
          <w:sz w:val="24"/>
          <w:szCs w:val="24"/>
          <w:u w:val="single"/>
        </w:rPr>
        <w:t>Для педагога:</w:t>
      </w:r>
    </w:p>
    <w:p w:rsidR="008919AC" w:rsidRPr="00933BF8" w:rsidRDefault="008919AC" w:rsidP="008919AC">
      <w:pPr>
        <w:pStyle w:val="Default"/>
        <w:spacing w:after="30"/>
      </w:pPr>
      <w:r w:rsidRPr="00933BF8">
        <w:t xml:space="preserve">*Федеральный государственный образовательный стандарт начального общего образования / Министерство образования и науки Рос. Федерации. – М.: Просвещение </w:t>
      </w:r>
    </w:p>
    <w:p w:rsidR="008919AC" w:rsidRPr="00933BF8" w:rsidRDefault="008919AC" w:rsidP="008919AC">
      <w:pPr>
        <w:pStyle w:val="Default"/>
        <w:spacing w:after="30"/>
      </w:pPr>
      <w:r w:rsidRPr="00933BF8">
        <w:t>*Авербах Ю., Бейлин М. Шахматный самоучитель. М., Сов. Россия</w:t>
      </w:r>
    </w:p>
    <w:p w:rsidR="008919AC" w:rsidRPr="00933BF8" w:rsidRDefault="008919AC" w:rsidP="008919A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933BF8">
        <w:rPr>
          <w:rFonts w:ascii="Times New Roman" w:hAnsi="Times New Roman"/>
          <w:sz w:val="24"/>
          <w:szCs w:val="24"/>
        </w:rPr>
        <w:t xml:space="preserve">*Барский В. </w:t>
      </w:r>
      <w:proofErr w:type="spellStart"/>
      <w:r w:rsidRPr="00933BF8">
        <w:rPr>
          <w:rFonts w:ascii="Times New Roman" w:hAnsi="Times New Roman"/>
          <w:sz w:val="24"/>
          <w:szCs w:val="24"/>
        </w:rPr>
        <w:t>Карвин</w:t>
      </w:r>
      <w:proofErr w:type="spellEnd"/>
      <w:r w:rsidRPr="00933BF8">
        <w:rPr>
          <w:rFonts w:ascii="Times New Roman" w:hAnsi="Times New Roman"/>
          <w:sz w:val="24"/>
          <w:szCs w:val="24"/>
        </w:rPr>
        <w:t xml:space="preserve"> в шахматном лесу. Учебник шахмат для младших школьников</w:t>
      </w:r>
      <w:r w:rsidRPr="00933BF8">
        <w:rPr>
          <w:rFonts w:ascii="Times New Roman" w:hAnsi="Times New Roman"/>
          <w:bCs/>
          <w:sz w:val="24"/>
          <w:szCs w:val="24"/>
        </w:rPr>
        <w:t>. (В 2 частях). – ООО «Дайв»</w:t>
      </w:r>
    </w:p>
    <w:p w:rsidR="008919AC" w:rsidRPr="00933BF8" w:rsidRDefault="008919AC" w:rsidP="008919A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933BF8">
        <w:rPr>
          <w:rFonts w:ascii="Times New Roman" w:hAnsi="Times New Roman"/>
          <w:sz w:val="24"/>
          <w:szCs w:val="24"/>
        </w:rPr>
        <w:t xml:space="preserve">*Барский </w:t>
      </w:r>
      <w:proofErr w:type="spellStart"/>
      <w:r w:rsidRPr="00933BF8">
        <w:rPr>
          <w:rFonts w:ascii="Times New Roman" w:hAnsi="Times New Roman"/>
          <w:sz w:val="24"/>
          <w:szCs w:val="24"/>
        </w:rPr>
        <w:t>В.Карвин</w:t>
      </w:r>
      <w:proofErr w:type="spellEnd"/>
      <w:r w:rsidRPr="00933BF8">
        <w:rPr>
          <w:rFonts w:ascii="Times New Roman" w:hAnsi="Times New Roman"/>
          <w:sz w:val="24"/>
          <w:szCs w:val="24"/>
        </w:rPr>
        <w:t xml:space="preserve"> в шахматном лесу. Методическое пособие для учителя</w:t>
      </w:r>
      <w:r w:rsidRPr="00933BF8">
        <w:rPr>
          <w:rFonts w:ascii="Times New Roman" w:hAnsi="Times New Roman"/>
          <w:bCs/>
          <w:sz w:val="24"/>
          <w:szCs w:val="24"/>
        </w:rPr>
        <w:t>. – ООО «Дайв»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Бондаревский</w:t>
      </w:r>
      <w:proofErr w:type="spellEnd"/>
      <w:r w:rsidRPr="00933BF8">
        <w:t xml:space="preserve"> И. Учитесь играть в шахматы. М., </w:t>
      </w:r>
      <w:proofErr w:type="spellStart"/>
      <w:r w:rsidRPr="00933BF8">
        <w:t>ФиС</w:t>
      </w:r>
      <w:proofErr w:type="spellEnd"/>
    </w:p>
    <w:p w:rsidR="008919AC" w:rsidRPr="00933BF8" w:rsidRDefault="008919AC" w:rsidP="008919AC">
      <w:pPr>
        <w:pStyle w:val="Default"/>
        <w:spacing w:after="30"/>
      </w:pPr>
      <w:r w:rsidRPr="00933BF8">
        <w:t xml:space="preserve">*Бронштейн Д., Самоучитель шахматной игры. </w:t>
      </w:r>
      <w:proofErr w:type="spellStart"/>
      <w:r w:rsidRPr="00933BF8">
        <w:t>ФиС</w:t>
      </w:r>
      <w:proofErr w:type="spellEnd"/>
      <w:r w:rsidRPr="00933BF8">
        <w:t>.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Костьев</w:t>
      </w:r>
      <w:proofErr w:type="spellEnd"/>
      <w:r w:rsidRPr="00933BF8">
        <w:t xml:space="preserve"> А. Уроки шахмат. М., </w:t>
      </w:r>
      <w:proofErr w:type="spellStart"/>
      <w:r w:rsidRPr="00933BF8">
        <w:t>ФиС</w:t>
      </w:r>
      <w:proofErr w:type="spellEnd"/>
      <w:r w:rsidRPr="00933BF8">
        <w:t xml:space="preserve">, 1984.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Костьев</w:t>
      </w:r>
      <w:proofErr w:type="spellEnd"/>
      <w:r w:rsidRPr="00933BF8">
        <w:t xml:space="preserve"> А., Учителю о шахматах. М., Просвещение. </w:t>
      </w:r>
      <w:proofErr w:type="gramStart"/>
      <w:r w:rsidRPr="00933BF8">
        <w:t>1999 .</w:t>
      </w:r>
      <w:proofErr w:type="gramEnd"/>
      <w:r w:rsidRPr="00933BF8">
        <w:t xml:space="preserve"> </w:t>
      </w:r>
    </w:p>
    <w:p w:rsidR="008919AC" w:rsidRPr="00933BF8" w:rsidRDefault="008919AC" w:rsidP="008919AC">
      <w:pPr>
        <w:pStyle w:val="a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33BF8">
        <w:rPr>
          <w:rFonts w:ascii="Times New Roman" w:hAnsi="Times New Roman"/>
          <w:bCs/>
          <w:sz w:val="24"/>
          <w:szCs w:val="24"/>
        </w:rPr>
        <w:t xml:space="preserve">*Попов С. Шахматный </w:t>
      </w:r>
      <w:proofErr w:type="gramStart"/>
      <w:r w:rsidRPr="00933BF8">
        <w:rPr>
          <w:rFonts w:ascii="Times New Roman" w:hAnsi="Times New Roman"/>
          <w:bCs/>
          <w:sz w:val="24"/>
          <w:szCs w:val="24"/>
        </w:rPr>
        <w:t>букварь.-</w:t>
      </w:r>
      <w:proofErr w:type="gramEnd"/>
      <w:r w:rsidRPr="00933BF8">
        <w:rPr>
          <w:rFonts w:ascii="Times New Roman" w:hAnsi="Times New Roman"/>
          <w:bCs/>
          <w:sz w:val="24"/>
          <w:szCs w:val="24"/>
        </w:rPr>
        <w:t xml:space="preserve"> М.:ИНФРА-М.2006 г.</w:t>
      </w:r>
    </w:p>
    <w:p w:rsidR="008919AC" w:rsidRPr="00933BF8" w:rsidRDefault="008919AC" w:rsidP="008919AC">
      <w:pPr>
        <w:pStyle w:val="Default"/>
        <w:spacing w:after="30"/>
      </w:pPr>
      <w:r w:rsidRPr="00933BF8">
        <w:t xml:space="preserve">*Программа «Объединение шахмат» Каленова А.В. – М.: Просвещение, 2010 г.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Волшебные фигуры, или Шахматы для детей 2–5 лет. – М.: Новая школа, 1994.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Волшебный шахматный мешочек. – Испания: Издательский центр </w:t>
      </w:r>
      <w:proofErr w:type="spellStart"/>
      <w:r w:rsidRPr="00933BF8">
        <w:t>Маркота</w:t>
      </w:r>
      <w:proofErr w:type="spellEnd"/>
      <w:r w:rsidRPr="00933BF8">
        <w:t xml:space="preserve">. Международная шахматная Академия Г. Каспарова, 1992.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Необыкновенные шахматные приключения.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Приключения в Шахматной стране. – М.: Педагогика, 1991.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Удивительные приключения в Шахматной стране. – М.: </w:t>
      </w:r>
      <w:proofErr w:type="spellStart"/>
      <w:r w:rsidRPr="00933BF8">
        <w:t>Поматур</w:t>
      </w:r>
      <w:proofErr w:type="spellEnd"/>
      <w:r w:rsidRPr="00933BF8">
        <w:t xml:space="preserve">, 2000.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Шахматы для самых маленьких. – М.: </w:t>
      </w:r>
      <w:proofErr w:type="spellStart"/>
      <w:r w:rsidRPr="00933BF8">
        <w:t>Астрель</w:t>
      </w:r>
      <w:proofErr w:type="spellEnd"/>
      <w:r w:rsidRPr="00933BF8">
        <w:t xml:space="preserve">, АСТ, 2000. </w:t>
      </w:r>
    </w:p>
    <w:p w:rsidR="008919AC" w:rsidRPr="00933BF8" w:rsidRDefault="008919AC" w:rsidP="008919AC">
      <w:pPr>
        <w:pStyle w:val="Default"/>
        <w:spacing w:after="30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Шахматы, первый год, или </w:t>
      </w:r>
      <w:proofErr w:type="gramStart"/>
      <w:r w:rsidRPr="00933BF8">
        <w:t>Там</w:t>
      </w:r>
      <w:proofErr w:type="gramEnd"/>
      <w:r w:rsidRPr="00933BF8">
        <w:t xml:space="preserve"> клетки черно-белые чудес и тайн полны: Учебник для 1 класса четырёхлетней и трёхлетней начальной школы. – Обнинск: Духовное возрождение</w:t>
      </w:r>
    </w:p>
    <w:p w:rsidR="008919AC" w:rsidRPr="00933BF8" w:rsidRDefault="008919AC" w:rsidP="008919AC">
      <w:pPr>
        <w:pStyle w:val="Default"/>
      </w:pPr>
      <w:r w:rsidRPr="00933BF8">
        <w:t>*</w:t>
      </w:r>
      <w:proofErr w:type="spellStart"/>
      <w:r w:rsidRPr="00933BF8">
        <w:t>Сухин</w:t>
      </w:r>
      <w:proofErr w:type="spellEnd"/>
      <w:r w:rsidRPr="00933BF8">
        <w:t xml:space="preserve"> И. Шахматы, первый год, или </w:t>
      </w:r>
      <w:proofErr w:type="gramStart"/>
      <w:r w:rsidRPr="00933BF8">
        <w:t>Учусь</w:t>
      </w:r>
      <w:proofErr w:type="gramEnd"/>
      <w:r w:rsidRPr="00933BF8">
        <w:t xml:space="preserve"> и учу: Пособие для учителя – Обнинск: Духовное возрождение, 1999. </w:t>
      </w:r>
    </w:p>
    <w:p w:rsidR="008919AC" w:rsidRPr="00933BF8" w:rsidRDefault="008919AC" w:rsidP="008919AC">
      <w:pPr>
        <w:pStyle w:val="a6"/>
        <w:jc w:val="both"/>
        <w:rPr>
          <w:rFonts w:ascii="Times New Roman" w:hAnsi="Times New Roman"/>
          <w:bCs/>
          <w:sz w:val="24"/>
          <w:szCs w:val="24"/>
        </w:rPr>
      </w:pPr>
      <w:r w:rsidRPr="00933BF8">
        <w:rPr>
          <w:rFonts w:ascii="Times New Roman" w:hAnsi="Times New Roman"/>
          <w:snapToGrid w:val="0"/>
          <w:sz w:val="24"/>
          <w:szCs w:val="24"/>
          <w:highlight w:val="white"/>
        </w:rPr>
        <w:t>Цифровые образовательные ресурсы.</w:t>
      </w:r>
    </w:p>
    <w:p w:rsidR="008919AC" w:rsidRDefault="008919AC" w:rsidP="008919AC">
      <w:pPr>
        <w:pStyle w:val="2"/>
        <w:ind w:left="0" w:firstLine="142"/>
        <w:rPr>
          <w:sz w:val="24"/>
          <w:szCs w:val="24"/>
        </w:rPr>
      </w:pPr>
    </w:p>
    <w:sectPr w:rsidR="008919AC" w:rsidSect="002B2CCA">
      <w:pgSz w:w="16838" w:h="11906" w:orient="landscape"/>
      <w:pgMar w:top="850" w:right="1134" w:bottom="1701" w:left="1134" w:header="708" w:footer="708" w:gutter="0"/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4947"/>
    <w:multiLevelType w:val="hybridMultilevel"/>
    <w:tmpl w:val="D77A2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B56"/>
    <w:multiLevelType w:val="hybridMultilevel"/>
    <w:tmpl w:val="05C0DA4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C1539"/>
    <w:multiLevelType w:val="multilevel"/>
    <w:tmpl w:val="C6C0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17B99"/>
    <w:multiLevelType w:val="hybridMultilevel"/>
    <w:tmpl w:val="DD1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1247A"/>
    <w:multiLevelType w:val="hybridMultilevel"/>
    <w:tmpl w:val="07080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96B70"/>
    <w:multiLevelType w:val="hybridMultilevel"/>
    <w:tmpl w:val="DA242C12"/>
    <w:lvl w:ilvl="0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904C05"/>
    <w:multiLevelType w:val="hybridMultilevel"/>
    <w:tmpl w:val="A778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00D6E"/>
    <w:multiLevelType w:val="multilevel"/>
    <w:tmpl w:val="B3CA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CA7511"/>
    <w:multiLevelType w:val="hybridMultilevel"/>
    <w:tmpl w:val="DFBE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95546"/>
    <w:multiLevelType w:val="hybridMultilevel"/>
    <w:tmpl w:val="12B29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DEBD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F28"/>
    <w:rsid w:val="000C6C30"/>
    <w:rsid w:val="002B2CCA"/>
    <w:rsid w:val="003834DC"/>
    <w:rsid w:val="003C1733"/>
    <w:rsid w:val="00524B09"/>
    <w:rsid w:val="007A29A1"/>
    <w:rsid w:val="00832171"/>
    <w:rsid w:val="0084312B"/>
    <w:rsid w:val="008919AC"/>
    <w:rsid w:val="008D2F28"/>
    <w:rsid w:val="00933BF8"/>
    <w:rsid w:val="009D7442"/>
    <w:rsid w:val="00C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50CC5-533A-4EF2-A393-DBE374EA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28"/>
    <w:pPr>
      <w:spacing w:after="0" w:line="240" w:lineRule="auto"/>
    </w:pPr>
    <w:rPr>
      <w:rFonts w:ascii="Times New Roman" w:eastAsia="Times New Roman" w:hAnsi="Times New Roman" w:cs="Times New Roman"/>
      <w:shadow/>
      <w:kern w:val="20"/>
      <w:sz w:val="4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33BF8"/>
    <w:pPr>
      <w:spacing w:before="100" w:beforeAutospacing="1" w:after="100" w:afterAutospacing="1"/>
      <w:outlineLvl w:val="2"/>
    </w:pPr>
    <w:rPr>
      <w:b/>
      <w:bCs/>
      <w:shadow w:val="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D2F28"/>
    <w:pPr>
      <w:ind w:left="-426" w:firstLine="56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D2F28"/>
    <w:rPr>
      <w:rFonts w:ascii="Times New Roman" w:eastAsia="Times New Roman" w:hAnsi="Times New Roman" w:cs="Times New Roman"/>
      <w:shadow/>
      <w:kern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D2F28"/>
    <w:pPr>
      <w:ind w:left="720"/>
      <w:contextualSpacing/>
    </w:pPr>
  </w:style>
  <w:style w:type="paragraph" w:customStyle="1" w:styleId="31">
    <w:name w:val="Заголовок 3+"/>
    <w:basedOn w:val="a"/>
    <w:rsid w:val="008D2F2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hadow w:val="0"/>
      <w:kern w:val="0"/>
      <w:sz w:val="28"/>
    </w:rPr>
  </w:style>
  <w:style w:type="paragraph" w:styleId="a4">
    <w:name w:val="Title"/>
    <w:basedOn w:val="a"/>
    <w:link w:val="a5"/>
    <w:qFormat/>
    <w:rsid w:val="008D2F28"/>
    <w:pPr>
      <w:jc w:val="center"/>
    </w:pPr>
    <w:rPr>
      <w:b/>
      <w:bCs/>
      <w:shadow w:val="0"/>
      <w:kern w:val="0"/>
      <w:sz w:val="24"/>
      <w:szCs w:val="24"/>
    </w:rPr>
  </w:style>
  <w:style w:type="character" w:customStyle="1" w:styleId="a5">
    <w:name w:val="Заголовок Знак"/>
    <w:basedOn w:val="a0"/>
    <w:link w:val="a4"/>
    <w:rsid w:val="008D2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8D2F28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8D2F2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2F28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8D2F28"/>
    <w:pPr>
      <w:spacing w:before="100" w:beforeAutospacing="1" w:after="100" w:afterAutospacing="1"/>
    </w:pPr>
    <w:rPr>
      <w:shadow w:val="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33BF8"/>
  </w:style>
  <w:style w:type="character" w:styleId="aa">
    <w:name w:val="Strong"/>
    <w:basedOn w:val="a0"/>
    <w:uiPriority w:val="22"/>
    <w:qFormat/>
    <w:rsid w:val="00933BF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3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933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33B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internet.ru/users/moim_vnukam_poleznoe/post4812476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www.liveinternet.ru/users/moim_vnukam_poleznoe/post4825516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internet.ru/users/moim_vnukam_poleznoe/post482551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internet.ru/users/moim_vnukam_poleznoe/post4812476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20C9-4DB2-427D-A844-EC044FB0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19</Pages>
  <Words>4588</Words>
  <Characters>26157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komp</cp:lastModifiedBy>
  <cp:revision>6</cp:revision>
  <dcterms:created xsi:type="dcterms:W3CDTF">2021-08-31T06:45:00Z</dcterms:created>
  <dcterms:modified xsi:type="dcterms:W3CDTF">2021-11-05T10:50:00Z</dcterms:modified>
</cp:coreProperties>
</file>