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AB0A" w14:textId="77777777" w:rsidR="00CA272F" w:rsidRPr="00CA272F" w:rsidRDefault="00CA272F" w:rsidP="00CA272F">
      <w:pPr>
        <w:pStyle w:val="ac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CA272F">
        <w:rPr>
          <w:sz w:val="28"/>
          <w:szCs w:val="28"/>
        </w:rPr>
        <w:t>Обучающиеся с ОВЗ – это дети:</w:t>
      </w:r>
      <w:r w:rsidRPr="00CA272F">
        <w:rPr>
          <w:sz w:val="28"/>
          <w:szCs w:val="28"/>
        </w:rPr>
        <w:br/>
        <w:t xml:space="preserve">– с нарушениями слуха (глухие, слабослышащие, позднооглохшие, </w:t>
      </w:r>
      <w:proofErr w:type="spellStart"/>
      <w:r w:rsidRPr="00CA272F">
        <w:rPr>
          <w:sz w:val="28"/>
          <w:szCs w:val="28"/>
        </w:rPr>
        <w:t>кохлеарно</w:t>
      </w:r>
      <w:proofErr w:type="spellEnd"/>
      <w:r w:rsidRPr="00CA272F">
        <w:rPr>
          <w:sz w:val="28"/>
          <w:szCs w:val="28"/>
        </w:rPr>
        <w:t xml:space="preserve"> имплантированные);</w:t>
      </w:r>
      <w:r w:rsidRPr="00CA272F">
        <w:rPr>
          <w:sz w:val="28"/>
          <w:szCs w:val="28"/>
        </w:rPr>
        <w:br/>
        <w:t>– нарушениями зрения (слепые, слабовидящие);</w:t>
      </w:r>
      <w:r w:rsidRPr="00CA272F">
        <w:rPr>
          <w:sz w:val="28"/>
          <w:szCs w:val="28"/>
        </w:rPr>
        <w:br/>
        <w:t>– тяжелыми нарушениями речи;</w:t>
      </w:r>
      <w:r w:rsidRPr="00CA272F">
        <w:rPr>
          <w:sz w:val="28"/>
          <w:szCs w:val="28"/>
        </w:rPr>
        <w:br/>
        <w:t>– нарушениями опорно-двигательного аппарата;</w:t>
      </w:r>
      <w:r w:rsidRPr="00CA272F">
        <w:rPr>
          <w:sz w:val="28"/>
          <w:szCs w:val="28"/>
        </w:rPr>
        <w:br/>
        <w:t>– задержкой психического развития;</w:t>
      </w:r>
      <w:r w:rsidRPr="00CA272F">
        <w:rPr>
          <w:sz w:val="28"/>
          <w:szCs w:val="28"/>
        </w:rPr>
        <w:br/>
        <w:t>– расстройствами аутистического спектра;</w:t>
      </w:r>
      <w:r w:rsidRPr="00CA272F">
        <w:rPr>
          <w:sz w:val="28"/>
          <w:szCs w:val="28"/>
        </w:rPr>
        <w:br/>
        <w:t>– со сложными дефектами (тяжелыми и множественными нарушениями развития);</w:t>
      </w:r>
      <w:r w:rsidRPr="00CA272F">
        <w:rPr>
          <w:sz w:val="28"/>
          <w:szCs w:val="28"/>
        </w:rPr>
        <w:br/>
        <w:t>– с умственной отсталостью (интеллектуальными нарушениями).</w:t>
      </w:r>
      <w:r w:rsidRPr="00CA272F">
        <w:rPr>
          <w:sz w:val="28"/>
          <w:szCs w:val="28"/>
        </w:rPr>
        <w:br/>
        <w:t>Некоторые дети могут иметь справку об инвалидности и заключение ПМПК – глухие, слепые, дети с тяжелыми и множественными нарушениями развития и т. д. Статус инвалида гражданам РФ присваивает Бюро медико-социальной экспертизы (п. 1 Правил признания лица инвалидом, утв. постановлением Правительства РФ от 20.02.2006 № 95).</w:t>
      </w:r>
    </w:p>
    <w:p w14:paraId="500A5208" w14:textId="77777777" w:rsidR="00CA272F" w:rsidRPr="00CA272F" w:rsidRDefault="00CA272F" w:rsidP="00CA272F">
      <w:pPr>
        <w:pStyle w:val="ac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A272F">
        <w:rPr>
          <w:sz w:val="28"/>
          <w:szCs w:val="28"/>
        </w:rPr>
        <w:t>Как получить заключение ПМПК</w:t>
      </w:r>
      <w:r w:rsidRPr="00CA272F">
        <w:rPr>
          <w:sz w:val="28"/>
          <w:szCs w:val="28"/>
        </w:rPr>
        <w:br/>
      </w:r>
      <w:proofErr w:type="spellStart"/>
      <w:r w:rsidRPr="00CA272F">
        <w:rPr>
          <w:sz w:val="28"/>
          <w:szCs w:val="28"/>
        </w:rPr>
        <w:t>ПМПК</w:t>
      </w:r>
      <w:proofErr w:type="spellEnd"/>
      <w:r w:rsidRPr="00CA272F">
        <w:rPr>
          <w:sz w:val="28"/>
          <w:szCs w:val="28"/>
        </w:rPr>
        <w:t xml:space="preserve"> создана с целью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r w:rsidRPr="00CA272F">
        <w:rPr>
          <w:sz w:val="28"/>
          <w:szCs w:val="28"/>
        </w:rPr>
        <w:br/>
        <w:t>Обследование на ПМПК проводится по инициативе родителей (законных) представителей или по направлению образовательного учреждения, в случае неуспешности в обучении, проблем в развитии, поведении и т.д.</w:t>
      </w:r>
      <w:r w:rsidRPr="00CA272F">
        <w:rPr>
          <w:sz w:val="28"/>
          <w:szCs w:val="28"/>
        </w:rPr>
        <w:br/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  <w:r w:rsidRPr="00CA272F">
        <w:rPr>
          <w:sz w:val="28"/>
          <w:szCs w:val="28"/>
        </w:rPr>
        <w:br/>
        <w:t>Для обследования необходимо записаться по телефону (81361)2-16-02 или при личном обращении.</w:t>
      </w:r>
      <w:r w:rsidRPr="00CA272F">
        <w:rPr>
          <w:sz w:val="28"/>
          <w:szCs w:val="28"/>
        </w:rPr>
        <w:br/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  <w:r w:rsidRPr="00CA272F">
        <w:rPr>
          <w:sz w:val="28"/>
          <w:szCs w:val="28"/>
        </w:rPr>
        <w:br/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  <w:r w:rsidRPr="00CA272F">
        <w:rPr>
          <w:sz w:val="28"/>
          <w:szCs w:val="28"/>
        </w:rPr>
        <w:br/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  <w:r w:rsidRPr="00CA272F">
        <w:rPr>
          <w:sz w:val="28"/>
          <w:szCs w:val="28"/>
        </w:rPr>
        <w:br/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r w:rsidRPr="00CA272F">
        <w:rPr>
          <w:sz w:val="28"/>
          <w:szCs w:val="28"/>
        </w:rPr>
        <w:br/>
      </w:r>
      <w:r w:rsidRPr="00CA272F">
        <w:rPr>
          <w:sz w:val="28"/>
          <w:szCs w:val="28"/>
        </w:rPr>
        <w:lastRenderedPageBreak/>
        <w:t>заключение (заключения) комиссии о результатах ранее проведенного обследования ребенка (при наличии);</w:t>
      </w:r>
      <w:r w:rsidRPr="00CA272F">
        <w:rPr>
          <w:sz w:val="28"/>
          <w:szCs w:val="28"/>
        </w:rPr>
        <w:br/>
        <w:t>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  <w:r w:rsidRPr="00CA272F">
        <w:rPr>
          <w:sz w:val="28"/>
          <w:szCs w:val="28"/>
        </w:rPr>
        <w:br/>
        <w:t>характеристику обучающегося, выданную образовательной организацией (для обучающихся образовательных организаций);</w:t>
      </w:r>
      <w:r w:rsidRPr="00CA272F">
        <w:rPr>
          <w:sz w:val="28"/>
          <w:szCs w:val="28"/>
        </w:rPr>
        <w:br/>
        <w:t>письменные работы по русскому (родному) языку, математике, результаты самостоятельной продуктивной деятельности ребенка.</w:t>
      </w:r>
      <w:r w:rsidRPr="00CA272F">
        <w:rPr>
          <w:sz w:val="28"/>
          <w:szCs w:val="28"/>
        </w:rPr>
        <w:br/>
        <w:t>копию справки МСЭ об инвалидности (при наличии).</w:t>
      </w:r>
      <w:r w:rsidRPr="00CA272F">
        <w:rPr>
          <w:sz w:val="28"/>
          <w:szCs w:val="28"/>
        </w:rPr>
        <w:br/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14:paraId="36F9EDF9" w14:textId="77777777" w:rsidR="00CA272F" w:rsidRPr="00CA272F" w:rsidRDefault="00CA272F" w:rsidP="00CA272F">
      <w:pPr>
        <w:pStyle w:val="ac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A272F">
        <w:rPr>
          <w:sz w:val="28"/>
          <w:szCs w:val="28"/>
        </w:rPr>
        <w:t>В заключении комиссии указываются рекомендации по:</w:t>
      </w:r>
      <w:r w:rsidRPr="00CA272F">
        <w:rPr>
          <w:sz w:val="28"/>
          <w:szCs w:val="28"/>
        </w:rPr>
        <w:br/>
        <w:t>определению формы получения образования, вида образовательной программы;</w:t>
      </w:r>
      <w:r w:rsidRPr="00CA272F">
        <w:rPr>
          <w:sz w:val="28"/>
          <w:szCs w:val="28"/>
        </w:rPr>
        <w:br/>
        <w:t>определению форм и методов психолого-медико-педагогической помощи;</w:t>
      </w:r>
      <w:r w:rsidRPr="00CA272F">
        <w:rPr>
          <w:sz w:val="28"/>
          <w:szCs w:val="28"/>
        </w:rPr>
        <w:br/>
        <w:t>созданию специальных условий для получения образования.</w:t>
      </w:r>
      <w:r w:rsidRPr="00CA272F">
        <w:rPr>
          <w:sz w:val="28"/>
          <w:szCs w:val="28"/>
        </w:rPr>
        <w:br/>
        <w:t>Заключение комиссии носит для родителей (законных представителей) рекомендательный характер.</w:t>
      </w:r>
      <w:r w:rsidRPr="00CA272F">
        <w:rPr>
          <w:sz w:val="28"/>
          <w:szCs w:val="28"/>
        </w:rPr>
        <w:br/>
        <w:t>Заключение комиссии действительно для представления в образовательные и другие организации в течение календарного года с даты его подписания.</w:t>
      </w:r>
    </w:p>
    <w:p w14:paraId="2D2B46F8" w14:textId="77777777" w:rsidR="00CA272F" w:rsidRPr="00CA272F" w:rsidRDefault="00CA272F" w:rsidP="00CA272F">
      <w:pPr>
        <w:pStyle w:val="ac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A272F">
        <w:rPr>
          <w:sz w:val="28"/>
          <w:szCs w:val="28"/>
        </w:rPr>
        <w:t>Родители (законные представители) детей имеют право:</w:t>
      </w:r>
      <w:r w:rsidRPr="00CA272F">
        <w:rPr>
          <w:sz w:val="28"/>
          <w:szCs w:val="28"/>
        </w:rPr>
        <w:br/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  <w:r w:rsidRPr="00CA272F">
        <w:rPr>
          <w:sz w:val="28"/>
          <w:szCs w:val="28"/>
        </w:rPr>
        <w:br/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  <w:r w:rsidRPr="00CA272F">
        <w:rPr>
          <w:sz w:val="28"/>
          <w:szCs w:val="28"/>
        </w:rPr>
        <w:br/>
        <w:t>в случае несогласия с заключением территориальной комиссии обжаловать его в центральную комиссию.</w:t>
      </w:r>
    </w:p>
    <w:p w14:paraId="5704D499" w14:textId="77777777" w:rsidR="007166D8" w:rsidRPr="00CA272F" w:rsidRDefault="007166D8" w:rsidP="00CA27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66D8" w:rsidRPr="00CA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CD"/>
    <w:rsid w:val="00516215"/>
    <w:rsid w:val="005C59CD"/>
    <w:rsid w:val="007166D8"/>
    <w:rsid w:val="00BB2144"/>
    <w:rsid w:val="00C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3178"/>
  <w15:chartTrackingRefBased/>
  <w15:docId w15:val="{36A0557C-7CB3-4195-939A-DCF11366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5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5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9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9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9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59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59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59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5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59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59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59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5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59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59C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A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2025-03-30T17:19:00Z</dcterms:created>
  <dcterms:modified xsi:type="dcterms:W3CDTF">2025-03-30T17:19:00Z</dcterms:modified>
</cp:coreProperties>
</file>