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0F61" w14:textId="77777777" w:rsidR="007B473B" w:rsidRPr="00F86E51" w:rsidRDefault="00CA4940" w:rsidP="007B4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E5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B473B" w:rsidRPr="00F86E5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B473B" w:rsidRPr="00F8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программе учебного предмета «Литературное чтение»</w:t>
      </w:r>
    </w:p>
    <w:p w14:paraId="1EC3E7B0" w14:textId="77777777" w:rsidR="007B473B" w:rsidRPr="00F86E51" w:rsidRDefault="007B473B" w:rsidP="007B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1 - 4 классы</w:t>
      </w:r>
    </w:p>
    <w:p w14:paraId="5C9C10B2" w14:textId="77777777" w:rsidR="00CA4940" w:rsidRPr="00F86E51" w:rsidRDefault="00CA4940" w:rsidP="00CA4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95A9F" w14:textId="77777777" w:rsidR="001D2096" w:rsidRPr="00F86E51" w:rsidRDefault="007B473B" w:rsidP="007B47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6E51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«Литературное чтение» разработана </w:t>
      </w:r>
      <w:r w:rsidRPr="00F86E51">
        <w:rPr>
          <w:rFonts w:ascii="Times New Roman" w:hAnsi="Times New Roman" w:cs="Times New Roman"/>
          <w:b/>
          <w:i/>
          <w:sz w:val="28"/>
          <w:szCs w:val="28"/>
        </w:rPr>
        <w:t>на основе следующих документов</w:t>
      </w:r>
      <w:r w:rsidR="001D2096" w:rsidRPr="00F86E5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D2096" w:rsidRPr="00F86E51">
        <w:rPr>
          <w:b/>
          <w:bCs/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• Федеральный закон от 24.09.2022 г. № 371-ФЗ «О внесении изменений в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Федеральный закон ”Об образовании в Российской Федерации” и статью 1 Федерального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закона ”Об обязательных требованиях в Российской Федерации”».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31.05.2021 г. № 286 «Об утверждении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федерального государственного образовательного стандарта начального общего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образования».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Приказом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18.07.2022 г. № 569 «О внесении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изменений в федеральный государственный образовательный стандарт начального общего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образования, утвержденный приказом Министерства просвещения Российской Федерации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от 31 мая 2021 г. № 286».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Приказом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08.11.2022 г. № 955 «О внесени</w:t>
      </w:r>
      <w:r w:rsidR="00747D1F">
        <w:rPr>
          <w:rStyle w:val="fontstyle21"/>
          <w:sz w:val="28"/>
          <w:szCs w:val="28"/>
        </w:rPr>
        <w:t>е и</w:t>
      </w:r>
      <w:r w:rsidR="001D2096" w:rsidRPr="00F86E51">
        <w:rPr>
          <w:rStyle w:val="fontstyle21"/>
          <w:sz w:val="28"/>
          <w:szCs w:val="28"/>
        </w:rPr>
        <w:t>зменений в федеральный государственный образовательный стандарт начального общего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обр</w:t>
      </w:r>
      <w:r w:rsidR="00747D1F">
        <w:rPr>
          <w:rStyle w:val="fontstyle21"/>
          <w:sz w:val="28"/>
          <w:szCs w:val="28"/>
        </w:rPr>
        <w:t xml:space="preserve">азования, утвержденный приказом </w:t>
      </w:r>
      <w:r w:rsidR="001D2096" w:rsidRPr="00F86E51">
        <w:rPr>
          <w:rStyle w:val="fontstyle21"/>
          <w:sz w:val="28"/>
          <w:szCs w:val="28"/>
        </w:rPr>
        <w:t>Министерства просвещения Российской Федерации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от 31 мая 2021 г. № 286».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16.11.2022 г. № 992 «Об утверждении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федеральной образовательной программы начального общего образования».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22.03.2021 г. № 115 «Об утверждении Порядка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организации и осуществления образовательной деятельности по основным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 xml:space="preserve">общеобразовательным программам — образовательным программам начального </w:t>
      </w:r>
      <w:proofErr w:type="spellStart"/>
      <w:r w:rsidR="001D2096" w:rsidRPr="00F86E51">
        <w:rPr>
          <w:rStyle w:val="fontstyle21"/>
          <w:sz w:val="28"/>
          <w:szCs w:val="28"/>
        </w:rPr>
        <w:t>общего,основного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общего и среднего общего образования» (с изменениями от 05.12.2022 г. №1063).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21.09.2022 г. № 858 «Об утверждении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федерального перечня учебников, допущенных к использованию при реализации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 xml:space="preserve">имеющих государственную аккредитацию образовательных программ начального </w:t>
      </w:r>
      <w:proofErr w:type="spellStart"/>
      <w:r w:rsidR="001D2096" w:rsidRPr="00F86E51">
        <w:rPr>
          <w:rStyle w:val="fontstyle21"/>
          <w:sz w:val="28"/>
          <w:szCs w:val="28"/>
        </w:rPr>
        <w:t>общего,основного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общего, среднего общего образования организациями, осуществляющими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образовательную деятельность и установления предельного срока использования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>исключенных учебников».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Style w:val="fontstyle21"/>
          <w:sz w:val="28"/>
          <w:szCs w:val="28"/>
        </w:rPr>
        <w:t xml:space="preserve">• Приказ </w:t>
      </w:r>
      <w:proofErr w:type="spellStart"/>
      <w:r w:rsidR="001D2096" w:rsidRPr="00F86E51">
        <w:rPr>
          <w:rStyle w:val="fontstyle21"/>
          <w:sz w:val="28"/>
          <w:szCs w:val="28"/>
        </w:rPr>
        <w:t>Минпросвещения</w:t>
      </w:r>
      <w:proofErr w:type="spellEnd"/>
      <w:r w:rsidR="001D2096" w:rsidRPr="00F86E51">
        <w:rPr>
          <w:rStyle w:val="fontstyle21"/>
          <w:sz w:val="28"/>
          <w:szCs w:val="28"/>
        </w:rPr>
        <w:t xml:space="preserve"> России от 28.02.2022 г. № 96 «Об утверждении перечня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>организаций, осуществляющих научно-методическое и методическое обеспечение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Style w:val="fontstyle21"/>
          <w:sz w:val="28"/>
          <w:szCs w:val="28"/>
        </w:rPr>
        <w:t xml:space="preserve">образовательной деятельности по реализации основных общеобразовательных программ в </w:t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федеральными </w:t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образовательными стандартами общего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образования».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</w:t>
      </w:r>
      <w:proofErr w:type="spellStart"/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15.02.2022 г. № АЗ-113/03 «О направлении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рекомендаций» (вместе с «Информационно-методическим письмом 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введении федеральных государственных образовательных стандартов начального общего</w:t>
      </w:r>
      <w:r w:rsidR="00747D1F">
        <w:rPr>
          <w:color w:val="000000"/>
          <w:sz w:val="28"/>
          <w:szCs w:val="28"/>
        </w:rPr>
        <w:t xml:space="preserve"> </w:t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и основного общего образования»).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 xml:space="preserve">• Письмо </w:t>
      </w:r>
      <w:proofErr w:type="spellStart"/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03.03.2023 г. № 03-327 «О направлении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информации» (вместе с «Методические рекомендации по введению обновленных</w:t>
      </w:r>
      <w:r w:rsidR="001D2096" w:rsidRPr="00F86E51">
        <w:rPr>
          <w:color w:val="000000"/>
          <w:sz w:val="28"/>
          <w:szCs w:val="28"/>
        </w:rPr>
        <w:br/>
      </w:r>
      <w:r w:rsidR="001D2096" w:rsidRPr="00F86E51">
        <w:rPr>
          <w:rFonts w:ascii="Times New Roman" w:hAnsi="Times New Roman" w:cs="Times New Roman"/>
          <w:color w:val="000000"/>
          <w:sz w:val="28"/>
          <w:szCs w:val="28"/>
        </w:rPr>
        <w:t>ФГОС»).</w:t>
      </w:r>
    </w:p>
    <w:p w14:paraId="35567D6C" w14:textId="77777777" w:rsidR="007B473B" w:rsidRPr="00F86E51" w:rsidRDefault="007B473B" w:rsidP="007B473B">
      <w:pPr>
        <w:pStyle w:val="a5"/>
        <w:rPr>
          <w:i/>
          <w:sz w:val="28"/>
          <w:szCs w:val="28"/>
        </w:rPr>
      </w:pPr>
      <w:proofErr w:type="gramStart"/>
      <w:r w:rsidRPr="00F86E51">
        <w:rPr>
          <w:b/>
          <w:bCs/>
          <w:i/>
          <w:sz w:val="28"/>
          <w:szCs w:val="28"/>
        </w:rPr>
        <w:t>Учебно- методический</w:t>
      </w:r>
      <w:proofErr w:type="gramEnd"/>
      <w:r w:rsidRPr="00F86E51">
        <w:rPr>
          <w:b/>
          <w:bCs/>
          <w:i/>
          <w:sz w:val="28"/>
          <w:szCs w:val="28"/>
        </w:rPr>
        <w:t xml:space="preserve"> комплект для реализации программы по курсу «Литературное чтение»</w:t>
      </w:r>
    </w:p>
    <w:p w14:paraId="52167525" w14:textId="77777777" w:rsidR="00F86E51" w:rsidRPr="00F86E51" w:rsidRDefault="00F86E51" w:rsidP="00F86E5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F86E51">
        <w:rPr>
          <w:rFonts w:ascii="Times New Roman" w:hAnsi="Times New Roman"/>
          <w:color w:val="000000"/>
          <w:sz w:val="28"/>
          <w:szCs w:val="28"/>
        </w:rPr>
        <w:t>Литературное чтение (в 2 частях), 1 класс/ Климанова Л.Ф., Горецкий В.Г., Голованова М.В. и другие, Акционерное общество «Издательство «Просвещение»‌​</w:t>
      </w:r>
    </w:p>
    <w:p w14:paraId="4298EF46" w14:textId="77777777" w:rsidR="00F86E51" w:rsidRPr="00F86E51" w:rsidRDefault="00F86E51" w:rsidP="00F86E51">
      <w:pPr>
        <w:spacing w:after="0" w:line="480" w:lineRule="auto"/>
        <w:ind w:left="120"/>
        <w:rPr>
          <w:sz w:val="28"/>
          <w:szCs w:val="28"/>
        </w:rPr>
      </w:pPr>
      <w:r w:rsidRPr="00F86E51">
        <w:rPr>
          <w:rFonts w:ascii="Times New Roman" w:hAnsi="Times New Roman"/>
          <w:color w:val="000000"/>
          <w:sz w:val="28"/>
          <w:szCs w:val="28"/>
        </w:rPr>
        <w:t>Литературное чтение (в 2 частях), 2 класс/ Климанова Л.Ф., Виноградская Л.А., Горецкий В.Г., Акционерное общество «Издательство «Просвещение»‌​</w:t>
      </w:r>
    </w:p>
    <w:p w14:paraId="00201A50" w14:textId="77777777" w:rsidR="00F86E51" w:rsidRPr="00F86E51" w:rsidRDefault="00F86E51" w:rsidP="00F86E51">
      <w:pPr>
        <w:spacing w:after="0" w:line="480" w:lineRule="auto"/>
        <w:ind w:left="120"/>
        <w:rPr>
          <w:sz w:val="28"/>
          <w:szCs w:val="28"/>
        </w:rPr>
      </w:pPr>
      <w:r w:rsidRPr="00F86E51">
        <w:rPr>
          <w:rFonts w:ascii="Times New Roman" w:hAnsi="Times New Roman"/>
          <w:color w:val="000000"/>
          <w:sz w:val="28"/>
          <w:szCs w:val="28"/>
        </w:rPr>
        <w:t>Литературное чтение (в 2 частях), 3 класс/ Климанова Л.Ф., Виноградская Л.А., Горецкий В.Г., Акционерное общество «Издательство «Просвещение»‌​</w:t>
      </w:r>
    </w:p>
    <w:p w14:paraId="6A9E2648" w14:textId="77777777" w:rsidR="007B473B" w:rsidRPr="00F86E51" w:rsidRDefault="00F86E51" w:rsidP="00F86E51">
      <w:pPr>
        <w:spacing w:after="0" w:line="480" w:lineRule="auto"/>
        <w:ind w:left="120"/>
        <w:rPr>
          <w:rStyle w:val="a7"/>
          <w:b w:val="0"/>
          <w:bCs w:val="0"/>
          <w:sz w:val="28"/>
          <w:szCs w:val="28"/>
        </w:rPr>
      </w:pPr>
      <w:r w:rsidRPr="00F86E51">
        <w:rPr>
          <w:rFonts w:ascii="Times New Roman" w:hAnsi="Times New Roman"/>
          <w:color w:val="000000"/>
          <w:sz w:val="28"/>
          <w:szCs w:val="28"/>
        </w:rPr>
        <w:t>​</w:t>
      </w:r>
      <w:r w:rsidRPr="00F86E51">
        <w:rPr>
          <w:rFonts w:ascii="Times New Roman" w:hAnsi="Times New Roman"/>
          <w:b/>
          <w:color w:val="000000"/>
          <w:sz w:val="28"/>
          <w:szCs w:val="28"/>
        </w:rPr>
        <w:t>‌‌</w:t>
      </w:r>
      <w:r w:rsidRPr="00F86E51">
        <w:rPr>
          <w:rFonts w:ascii="Times New Roman" w:hAnsi="Times New Roman"/>
          <w:color w:val="000000"/>
          <w:sz w:val="28"/>
          <w:szCs w:val="28"/>
        </w:rPr>
        <w:t xml:space="preserve">• ​‌‌ Литературное чтение (в 2 частях), 4 класс/ Климанова Л.Ф., Виноградская Л.А., </w:t>
      </w:r>
      <w:proofErr w:type="spellStart"/>
      <w:r w:rsidRPr="00F86E51">
        <w:rPr>
          <w:rFonts w:ascii="Times New Roman" w:hAnsi="Times New Roman"/>
          <w:color w:val="000000"/>
          <w:sz w:val="28"/>
          <w:szCs w:val="28"/>
        </w:rPr>
        <w:t>Бойкина</w:t>
      </w:r>
      <w:proofErr w:type="spellEnd"/>
      <w:r w:rsidRPr="00F86E51">
        <w:rPr>
          <w:rFonts w:ascii="Times New Roman" w:hAnsi="Times New Roman"/>
          <w:color w:val="000000"/>
          <w:sz w:val="28"/>
          <w:szCs w:val="28"/>
        </w:rPr>
        <w:t xml:space="preserve"> М.В., Акционерное общество «Издательство «Просвещение»‌​</w:t>
      </w:r>
    </w:p>
    <w:p w14:paraId="502F9357" w14:textId="77777777" w:rsidR="007B473B" w:rsidRPr="00F86E51" w:rsidRDefault="007B473B" w:rsidP="007B473B">
      <w:pPr>
        <w:jc w:val="both"/>
        <w:rPr>
          <w:rFonts w:ascii="Times New Roman" w:hAnsi="Times New Roman" w:cs="Times New Roman"/>
          <w:sz w:val="28"/>
          <w:szCs w:val="28"/>
        </w:rPr>
      </w:pP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F86E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целями обучения </w:t>
      </w:r>
      <w:proofErr w:type="gramStart"/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литературному</w:t>
      </w:r>
      <w:proofErr w:type="gramEnd"/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чтению</w:t>
      </w:r>
      <w:r w:rsidR="00540B61"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344A25" w14:textId="77777777" w:rsidR="007B473B" w:rsidRPr="00F86E51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14:paraId="0D0D499B" w14:textId="77777777" w:rsidR="007B473B" w:rsidRPr="00F86E51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14:paraId="51CD82D1" w14:textId="77777777" w:rsidR="007B473B" w:rsidRPr="00F86E51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14:paraId="54207F04" w14:textId="77777777" w:rsidR="007B473B" w:rsidRPr="00F86E51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14:paraId="7DB5964A" w14:textId="77777777" w:rsidR="00540B61" w:rsidRPr="00F86E51" w:rsidRDefault="00540B61" w:rsidP="00540B61">
      <w:pPr>
        <w:pStyle w:val="c6"/>
        <w:rPr>
          <w:b/>
          <w:i/>
          <w:sz w:val="28"/>
          <w:szCs w:val="28"/>
        </w:rPr>
      </w:pPr>
      <w:r w:rsidRPr="00F86E51">
        <w:rPr>
          <w:rStyle w:val="c12"/>
          <w:b/>
          <w:i/>
          <w:sz w:val="28"/>
          <w:szCs w:val="28"/>
        </w:rPr>
        <w:t xml:space="preserve">Основные задачи курса «Литературное чтение»: </w:t>
      </w:r>
    </w:p>
    <w:p w14:paraId="3A538CEB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развивать у детей способность сопереживать героям, эмоционально откликаться на прочитанное; </w:t>
      </w:r>
    </w:p>
    <w:p w14:paraId="3251ECE9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> учить чувствовать и понимать образный язык, развивать образное мышление;</w:t>
      </w:r>
    </w:p>
    <w:p w14:paraId="0BFA82CF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> формировать умение воссоздавать художественные образы литературного произведения, развивать творческое мышление;</w:t>
      </w:r>
    </w:p>
    <w:p w14:paraId="247902B6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> развивать поэтический слух;</w:t>
      </w:r>
    </w:p>
    <w:p w14:paraId="5169CCD8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формировать потребность в постоянном чтении книги, развивать интерес к литературному творчеству, творчеству писателей; </w:t>
      </w:r>
    </w:p>
    <w:p w14:paraId="62E4544E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обогащать чувственный опыт ребёнка; </w:t>
      </w:r>
    </w:p>
    <w:p w14:paraId="6C832C5E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формировать эстетическое отношение ребёнка к жизни; </w:t>
      </w:r>
    </w:p>
    <w:p w14:paraId="7F4A11E6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расширять кругозор детей через чтение книг различных жанров; </w:t>
      </w:r>
    </w:p>
    <w:p w14:paraId="579D9938" w14:textId="77777777" w:rsidR="00540B61" w:rsidRPr="00F86E51" w:rsidRDefault="00540B61" w:rsidP="00540B61">
      <w:pPr>
        <w:pStyle w:val="c6"/>
        <w:rPr>
          <w:sz w:val="28"/>
          <w:szCs w:val="28"/>
        </w:rPr>
      </w:pPr>
      <w:r w:rsidRPr="00F86E51">
        <w:rPr>
          <w:rStyle w:val="c29"/>
          <w:sz w:val="28"/>
          <w:szCs w:val="28"/>
        </w:rPr>
        <w:t>∙</w:t>
      </w:r>
      <w:r w:rsidRPr="00F86E51">
        <w:rPr>
          <w:rStyle w:val="c3"/>
          <w:sz w:val="28"/>
          <w:szCs w:val="28"/>
        </w:rPr>
        <w:t xml:space="preserve"> обеспечить развитие речи школьников и активно формировать навык чтения и речевые умения. </w:t>
      </w:r>
    </w:p>
    <w:p w14:paraId="540BCC23" w14:textId="77777777" w:rsidR="00540B61" w:rsidRPr="00F86E51" w:rsidRDefault="00540B61" w:rsidP="00540B61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6E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места учебного предмета в учебном плане</w:t>
      </w:r>
    </w:p>
    <w:p w14:paraId="63A34FE7" w14:textId="77777777" w:rsidR="00540B61" w:rsidRPr="00F86E51" w:rsidRDefault="00540B61" w:rsidP="00540B61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86E51">
        <w:rPr>
          <w:rStyle w:val="c3"/>
          <w:rFonts w:ascii="Times New Roman" w:hAnsi="Times New Roman" w:cs="Times New Roman"/>
          <w:sz w:val="28"/>
          <w:szCs w:val="28"/>
        </w:rPr>
        <w:t>В первом классе на обучение грамоте (чтение) отводится 92 часа (23 учебные недели, 4 часа в неделю) и  на изучение литературного чтения отводится 40 ч (4 ч в неделю, 10 учебных недель). Во 2—3 классах — по 136 ч (4 ч в неделю, 34 учебные недели в каждом классе), в 4 классе – 102 часа (3 часа в неделю, 34 недели).</w:t>
      </w:r>
    </w:p>
    <w:p w14:paraId="0B3D2E0F" w14:textId="77777777" w:rsidR="0002746E" w:rsidRPr="00F86E51" w:rsidRDefault="0002746E" w:rsidP="00027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CA075" w14:textId="77777777" w:rsidR="00785A3D" w:rsidRPr="001644BE" w:rsidRDefault="00CA4940" w:rsidP="0016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E51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входной, тематический, промежуточный и итоговый.</w:t>
      </w:r>
    </w:p>
    <w:sectPr w:rsidR="00785A3D" w:rsidRPr="001644BE" w:rsidSect="0042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85"/>
    <w:multiLevelType w:val="hybridMultilevel"/>
    <w:tmpl w:val="D4D68F2A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A602F6"/>
    <w:multiLevelType w:val="hybridMultilevel"/>
    <w:tmpl w:val="6F0EF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2BC55CFA"/>
    <w:multiLevelType w:val="hybridMultilevel"/>
    <w:tmpl w:val="4CD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22F"/>
    <w:multiLevelType w:val="hybridMultilevel"/>
    <w:tmpl w:val="92263184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8C49D5"/>
    <w:multiLevelType w:val="hybridMultilevel"/>
    <w:tmpl w:val="4AF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4D6835"/>
    <w:multiLevelType w:val="hybridMultilevel"/>
    <w:tmpl w:val="237C9862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1B74"/>
    <w:multiLevelType w:val="hybridMultilevel"/>
    <w:tmpl w:val="D3F4C7F0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3533669">
    <w:abstractNumId w:val="5"/>
  </w:num>
  <w:num w:numId="2" w16cid:durableId="245771161">
    <w:abstractNumId w:val="7"/>
  </w:num>
  <w:num w:numId="3" w16cid:durableId="1385258190">
    <w:abstractNumId w:val="1"/>
  </w:num>
  <w:num w:numId="4" w16cid:durableId="1145708396">
    <w:abstractNumId w:val="6"/>
  </w:num>
  <w:num w:numId="5" w16cid:durableId="1634559125">
    <w:abstractNumId w:val="3"/>
  </w:num>
  <w:num w:numId="6" w16cid:durableId="765076824">
    <w:abstractNumId w:val="4"/>
  </w:num>
  <w:num w:numId="7" w16cid:durableId="1492671156">
    <w:abstractNumId w:val="0"/>
  </w:num>
  <w:num w:numId="8" w16cid:durableId="630325481">
    <w:abstractNumId w:val="9"/>
  </w:num>
  <w:num w:numId="9" w16cid:durableId="213779406">
    <w:abstractNumId w:val="8"/>
  </w:num>
  <w:num w:numId="10" w16cid:durableId="27632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B"/>
    <w:rsid w:val="0002746E"/>
    <w:rsid w:val="0006586B"/>
    <w:rsid w:val="001644BE"/>
    <w:rsid w:val="001D2096"/>
    <w:rsid w:val="001E096F"/>
    <w:rsid w:val="003851EA"/>
    <w:rsid w:val="00397048"/>
    <w:rsid w:val="00540B61"/>
    <w:rsid w:val="005F465E"/>
    <w:rsid w:val="00747D1F"/>
    <w:rsid w:val="00785A3D"/>
    <w:rsid w:val="007B473B"/>
    <w:rsid w:val="00A0002B"/>
    <w:rsid w:val="00B04336"/>
    <w:rsid w:val="00B71540"/>
    <w:rsid w:val="00CA4940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6A50"/>
  <w15:docId w15:val="{ECBEC79E-2F28-4788-84BF-5AD4532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A49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494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CA49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CA4940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A4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B473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B47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73B"/>
  </w:style>
  <w:style w:type="character" w:customStyle="1" w:styleId="c0">
    <w:name w:val="c0"/>
    <w:basedOn w:val="a0"/>
    <w:rsid w:val="007B473B"/>
  </w:style>
  <w:style w:type="character" w:customStyle="1" w:styleId="c3">
    <w:name w:val="c3"/>
    <w:basedOn w:val="a0"/>
    <w:rsid w:val="007B473B"/>
  </w:style>
  <w:style w:type="character" w:styleId="aa">
    <w:name w:val="Hyperlink"/>
    <w:basedOn w:val="a0"/>
    <w:uiPriority w:val="99"/>
    <w:unhideWhenUsed/>
    <w:rsid w:val="007B473B"/>
    <w:rPr>
      <w:color w:val="0563C1" w:themeColor="hyperlink"/>
      <w:u w:val="single"/>
    </w:rPr>
  </w:style>
  <w:style w:type="paragraph" w:customStyle="1" w:styleId="c6">
    <w:name w:val="c6"/>
    <w:basedOn w:val="a"/>
    <w:rsid w:val="0054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0B61"/>
  </w:style>
  <w:style w:type="character" w:customStyle="1" w:styleId="c29">
    <w:name w:val="c29"/>
    <w:basedOn w:val="a0"/>
    <w:rsid w:val="00540B61"/>
  </w:style>
  <w:style w:type="character" w:customStyle="1" w:styleId="fontstyle01">
    <w:name w:val="fontstyle01"/>
    <w:basedOn w:val="a0"/>
    <w:rsid w:val="001D209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D2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1 1</cp:lastModifiedBy>
  <cp:revision>2</cp:revision>
  <dcterms:created xsi:type="dcterms:W3CDTF">2023-09-30T16:36:00Z</dcterms:created>
  <dcterms:modified xsi:type="dcterms:W3CDTF">2023-09-30T16:36:00Z</dcterms:modified>
</cp:coreProperties>
</file>