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C07C" w14:textId="77777777" w:rsidR="00C51725" w:rsidRPr="004F6327" w:rsidRDefault="00C51725" w:rsidP="00C51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27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учебного курса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Окружающий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мир</w:t>
      </w:r>
      <w:r w:rsidRPr="004F6327">
        <w:rPr>
          <w:rFonts w:ascii="Times New Roman" w:hAnsi="Times New Roman" w:cs="Times New Roman"/>
          <w:b/>
          <w:sz w:val="28"/>
          <w:szCs w:val="28"/>
        </w:rPr>
        <w:t>»</w:t>
      </w:r>
    </w:p>
    <w:p w14:paraId="07A8F9C4" w14:textId="7B74FD0A" w:rsidR="00000000" w:rsidRPr="004D76A7" w:rsidRDefault="00C73299" w:rsidP="00C732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29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учебного предмета «Окружающий мир» составлена с использованием оборудования центра «ТОЧКИ РОСТА» в соответствии </w:t>
      </w:r>
      <w:r w:rsidR="002658D0" w:rsidRPr="004D76A7">
        <w:rPr>
          <w:rFonts w:ascii="Times New Roman" w:hAnsi="Times New Roman" w:cs="Times New Roman"/>
          <w:sz w:val="24"/>
          <w:szCs w:val="24"/>
        </w:rPr>
        <w:t>с Федеральной образовательной программой начального общего образования, утвержденной приказом Министерства просвещения Российской Федерации от 18 мая 2023 г. N 372 «Об утверждении федеральной образовательной программы начального общего образования».</w:t>
      </w:r>
    </w:p>
    <w:p w14:paraId="788287D3" w14:textId="77777777" w:rsidR="004D76A7" w:rsidRPr="004D76A7" w:rsidRDefault="004D76A7" w:rsidP="004D76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76A7">
        <w:rPr>
          <w:rFonts w:ascii="Times New Roman" w:hAnsi="Times New Roman" w:cs="Times New Roman"/>
          <w:sz w:val="24"/>
          <w:szCs w:val="24"/>
        </w:rPr>
        <w:t>На основании следующих нормативно - правовых документов:</w:t>
      </w:r>
    </w:p>
    <w:p w14:paraId="42A1AFA0" w14:textId="77777777" w:rsidR="004D76A7" w:rsidRDefault="004D76A7" w:rsidP="004D76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Style w:val="fontstyle21"/>
        </w:rPr>
        <w:t>• Федеральный закон от 24.09.2022 г. № 371-ФЗ «О внесении изменений в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Федеральный закон ”Об образовании в Российской Федерации” и статью 1 Федерального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закона ”Об обязательных требованиях в Российской Федерации”».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 xml:space="preserve">• Приказ </w:t>
      </w:r>
      <w:proofErr w:type="spellStart"/>
      <w:r w:rsidRPr="004D76A7">
        <w:rPr>
          <w:rStyle w:val="fontstyle21"/>
        </w:rPr>
        <w:t>Минпросвещения</w:t>
      </w:r>
      <w:proofErr w:type="spellEnd"/>
      <w:r w:rsidRPr="004D76A7">
        <w:rPr>
          <w:rStyle w:val="fontstyle21"/>
        </w:rPr>
        <w:t xml:space="preserve"> России от 31.05.2021 г. № 286 «Об утверждении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федерального государственного образовательного стандарта начального общего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образования».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 xml:space="preserve">• Приказ Приказом </w:t>
      </w:r>
      <w:proofErr w:type="spellStart"/>
      <w:r w:rsidRPr="004D76A7">
        <w:rPr>
          <w:rStyle w:val="fontstyle21"/>
        </w:rPr>
        <w:t>Минпросвещения</w:t>
      </w:r>
      <w:proofErr w:type="spellEnd"/>
      <w:r w:rsidRPr="004D76A7">
        <w:rPr>
          <w:rStyle w:val="fontstyle21"/>
        </w:rPr>
        <w:t xml:space="preserve"> России от 18.07.2022 г. № 569 «О внесении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изменений в федеральный государственный образовательный стандарт начального общего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образования, утвержденный приказом Министерства просвещения Российской Федерации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от 31 мая 2021 г. № 286».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 xml:space="preserve">• Приказ Приказом </w:t>
      </w:r>
      <w:proofErr w:type="spellStart"/>
      <w:r w:rsidRPr="004D76A7">
        <w:rPr>
          <w:rStyle w:val="fontstyle21"/>
        </w:rPr>
        <w:t>Минпросвещения</w:t>
      </w:r>
      <w:proofErr w:type="spellEnd"/>
      <w:r w:rsidRPr="004D76A7">
        <w:rPr>
          <w:rStyle w:val="fontstyle21"/>
        </w:rPr>
        <w:t xml:space="preserve"> России от 08.11.2022 г. № 955 «О внесении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изменений в федеральный государственный образовательный стандарт начального общего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образования, утвержденный приказом Министерства просвещения Российской Федерации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от 31 мая 2021 г. № 286».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 xml:space="preserve">• Приказ </w:t>
      </w:r>
      <w:proofErr w:type="spellStart"/>
      <w:r w:rsidRPr="004D76A7">
        <w:rPr>
          <w:rStyle w:val="fontstyle21"/>
        </w:rPr>
        <w:t>Минпросвещения</w:t>
      </w:r>
      <w:proofErr w:type="spellEnd"/>
      <w:r w:rsidRPr="004D76A7">
        <w:rPr>
          <w:rStyle w:val="fontstyle21"/>
        </w:rPr>
        <w:t xml:space="preserve"> России от 16.11.2022 г. № 992 «Об утверждении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федеральной образовательной программы начального общего образования».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 xml:space="preserve">• Приказ </w:t>
      </w:r>
      <w:proofErr w:type="spellStart"/>
      <w:r w:rsidRPr="004D76A7">
        <w:rPr>
          <w:rStyle w:val="fontstyle21"/>
        </w:rPr>
        <w:t>Минпросвещения</w:t>
      </w:r>
      <w:proofErr w:type="spellEnd"/>
      <w:r w:rsidRPr="004D76A7">
        <w:rPr>
          <w:rStyle w:val="fontstyle21"/>
        </w:rPr>
        <w:t xml:space="preserve"> России от 22.03.2021 г. № 115 «Об утверждении Порядка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организации и осуществления образовательной деятельности по основным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общеобразовательным программам — образовательным программам начального общего,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основного общего и среднего общего образования» (с изменениями от 05.12.2022 г. №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1063).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 xml:space="preserve">• Приказ </w:t>
      </w:r>
      <w:proofErr w:type="spellStart"/>
      <w:r w:rsidRPr="004D76A7">
        <w:rPr>
          <w:rStyle w:val="fontstyle21"/>
        </w:rPr>
        <w:t>Минпросвещения</w:t>
      </w:r>
      <w:proofErr w:type="spellEnd"/>
      <w:r w:rsidRPr="004D76A7">
        <w:rPr>
          <w:rStyle w:val="fontstyle21"/>
        </w:rPr>
        <w:t xml:space="preserve"> России от 21.09.2022 г. № 858 «Об утверждении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федерального перечня учебников, допущенных к использованию при реализации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имеющих государственную аккредитацию образовательных программ начального общего,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основного общего, среднего общего образования организациями, осуществляющими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образовательную деятельность и установления предельного срока использования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исключенных учебников».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 xml:space="preserve">• Приказ </w:t>
      </w:r>
      <w:proofErr w:type="spellStart"/>
      <w:r w:rsidRPr="004D76A7">
        <w:rPr>
          <w:rStyle w:val="fontstyle21"/>
        </w:rPr>
        <w:t>Минпросвещения</w:t>
      </w:r>
      <w:proofErr w:type="spellEnd"/>
      <w:r w:rsidRPr="004D76A7">
        <w:rPr>
          <w:rStyle w:val="fontstyle21"/>
        </w:rPr>
        <w:t xml:space="preserve"> России от 28.02.2022 г. № 96 «Об утверждении перечня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>организаций, осуществляющих научно-методическое и методическое обеспечение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Style w:val="fontstyle21"/>
        </w:rPr>
        <w:t xml:space="preserve">образовательной деятельности по реализации основных общеобразовательных программ в 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федеральными государственными образовательными стандартами общего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образования».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Письмо </w:t>
      </w:r>
      <w:proofErr w:type="spellStart"/>
      <w:r w:rsidRPr="004D76A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D76A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15.02.2022 г. № АЗ-113/03 «О направлении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  <w:t>методических рекомендаций» (вместе с «Информационно-методическим письмом о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  <w:t>введении федеральных государственных образовательных стандартов начального общего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  <w:t>и основного общего образования»).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Письмо </w:t>
      </w:r>
      <w:proofErr w:type="spellStart"/>
      <w:r w:rsidRPr="004D76A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D76A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03.03.2023 г. № 03-327 «О направлении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  <w:t>информации» (вместе с «Методические рекомендации по введению обновленных</w:t>
      </w:r>
      <w:r w:rsidRPr="004D76A7">
        <w:rPr>
          <w:rFonts w:ascii="Times New Roman" w:hAnsi="Times New Roman" w:cs="Times New Roman"/>
          <w:color w:val="000000"/>
          <w:sz w:val="24"/>
          <w:szCs w:val="24"/>
        </w:rPr>
        <w:br/>
        <w:t>ФГОС»).</w:t>
      </w:r>
    </w:p>
    <w:p w14:paraId="4FDB5E46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b/>
          <w:color w:val="000000"/>
          <w:sz w:val="24"/>
          <w:szCs w:val="24"/>
        </w:rPr>
        <w:t>Основными целями начального обучения окружающему миру являются:</w:t>
      </w:r>
    </w:p>
    <w:p w14:paraId="2DBC7268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• формирование целостной картины мира и осознание места в нем человека на основе</w:t>
      </w:r>
    </w:p>
    <w:p w14:paraId="317DC47E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единства рационально-научного познания и эмоционально-ценностного осмысления</w:t>
      </w:r>
    </w:p>
    <w:p w14:paraId="40E7DEE7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ребенком личного опыта общения с людьми и природой;</w:t>
      </w:r>
    </w:p>
    <w:p w14:paraId="1A5F288D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• духовно-нравственное развитие и воспитание личности гражданина России,</w:t>
      </w:r>
    </w:p>
    <w:p w14:paraId="4FA35A86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уважительно и бережно относящегося к среде своего обитания, к природному и</w:t>
      </w:r>
    </w:p>
    <w:p w14:paraId="48D4B473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культурному достоянию родной страны и всего человечества.</w:t>
      </w:r>
    </w:p>
    <w:p w14:paraId="231B7D97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b/>
          <w:color w:val="000000"/>
          <w:sz w:val="24"/>
          <w:szCs w:val="24"/>
        </w:rPr>
        <w:t>Основными задачами реализации содержания курса являются:</w:t>
      </w:r>
    </w:p>
    <w:p w14:paraId="70ADCD37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• формирование уважительного отношения к семье, населенному пункту, региону, в</w:t>
      </w:r>
    </w:p>
    <w:p w14:paraId="56A69C22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котором проживают дети, к России, ее природе и культуре, истории и современной</w:t>
      </w:r>
    </w:p>
    <w:p w14:paraId="50C0A695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жизни;</w:t>
      </w:r>
    </w:p>
    <w:p w14:paraId="09C380FE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• осознание ребенком ценности, целостности и многообразия окружающего мира,</w:t>
      </w:r>
    </w:p>
    <w:p w14:paraId="2C38421A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своего места в нем;</w:t>
      </w:r>
    </w:p>
    <w:p w14:paraId="054CB145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• формирование модели здоровьесберегающего и безопасного поведения в условиях</w:t>
      </w:r>
    </w:p>
    <w:p w14:paraId="6A396507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повседневной жизни и в различных опасных ситуациях;</w:t>
      </w:r>
    </w:p>
    <w:p w14:paraId="36E5A9E4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• формирование компетенций для обеспечения экологически и этически</w:t>
      </w:r>
    </w:p>
    <w:p w14:paraId="23B35C55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обоснованного поведения в природной среде, эффективного взаимодействия в</w:t>
      </w:r>
    </w:p>
    <w:p w14:paraId="32E9EDD0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социуме.</w:t>
      </w:r>
    </w:p>
    <w:p w14:paraId="53552299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В программе определяются цели изучения учебного предмета «Окружающий мир» на</w:t>
      </w:r>
    </w:p>
    <w:p w14:paraId="041D1FDA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уровне начального общего образования, планируемые результаты освоения младшими</w:t>
      </w:r>
    </w:p>
    <w:p w14:paraId="6C5BA09F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школьниками предмета «Окружающий мир»: личностные, метапредметные, предметные.</w:t>
      </w:r>
    </w:p>
    <w:p w14:paraId="122DD6F8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В программе отражается реализация воспитательного потенциала урока окружающего</w:t>
      </w:r>
    </w:p>
    <w:p w14:paraId="039CAE75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мира, который предполагает использование различных видов и форм деятельности,</w:t>
      </w:r>
    </w:p>
    <w:p w14:paraId="2CDD611F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ориентированной на целевые приоритеты, связанные с возрастными особенностями</w:t>
      </w:r>
    </w:p>
    <w:p w14:paraId="43E3B8F4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обучающихся:</w:t>
      </w:r>
    </w:p>
    <w:p w14:paraId="123B488D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• привлечение внимания обучающихся к ценностному аспекту изучаемых на уроках</w:t>
      </w:r>
    </w:p>
    <w:p w14:paraId="075B0FE2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явлений, организацию их работы с получаемой на уроке социально значимой</w:t>
      </w:r>
    </w:p>
    <w:p w14:paraId="4B7D0F97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информацией - инициирование ее обсуждения, высказывания обучающимися своего</w:t>
      </w:r>
    </w:p>
    <w:p w14:paraId="17CC006E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мнения по ее поводу, выработки своего к ней отношения;</w:t>
      </w:r>
    </w:p>
    <w:p w14:paraId="08393702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• демонстрацию обучающимся примеров ответственного, гражданского поведения,</w:t>
      </w:r>
    </w:p>
    <w:p w14:paraId="1600004D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проявления человеколюбия и добросердечности, через подбор соответствующих</w:t>
      </w:r>
    </w:p>
    <w:p w14:paraId="191842C5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текстов для чтения, задач для решения, проблемных ситуаций для обсуждения в</w:t>
      </w:r>
    </w:p>
    <w:p w14:paraId="52C64D44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классе;</w:t>
      </w:r>
    </w:p>
    <w:p w14:paraId="1C8F1168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• применение на уроках интерактивных форм работы с обучающимися:</w:t>
      </w:r>
    </w:p>
    <w:p w14:paraId="379B853E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интеллектуальных игр, стимулирующих познавательную мотивацию обучающихся;</w:t>
      </w:r>
    </w:p>
    <w:p w14:paraId="645379C8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дидактического театра, где полученные на уроке знания обыгрываются в</w:t>
      </w:r>
    </w:p>
    <w:p w14:paraId="7173DAD3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театральных постановках; дискуссий, которые дают обучающимся возможность</w:t>
      </w:r>
    </w:p>
    <w:p w14:paraId="049EC372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приобрести опыт ведения конструктивного диалога; групповой работы или работы в</w:t>
      </w:r>
    </w:p>
    <w:p w14:paraId="59BCAA61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парах, которые учат обучающихся командной работе и взаимодействию с другими</w:t>
      </w:r>
    </w:p>
    <w:p w14:paraId="35E12D65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обучающимися;</w:t>
      </w:r>
    </w:p>
    <w:p w14:paraId="1A975396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• инициирование и поддержку исследовательской деятельности обучающихся в рамках</w:t>
      </w:r>
    </w:p>
    <w:p w14:paraId="3A6E5771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реализации ими индивидуальных и групповых исследовательских проектов, что даст</w:t>
      </w:r>
    </w:p>
    <w:p w14:paraId="361D5B80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обучающимся возможность приобрести навык самостоятельного решения</w:t>
      </w:r>
    </w:p>
    <w:p w14:paraId="1F4C01FD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теоретической проблемы, навык генерирования и оформления собственных идей,</w:t>
      </w:r>
    </w:p>
    <w:p w14:paraId="41F4FB23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навык уважительного отношения к чужим идеям, оформленным в работах других</w:t>
      </w:r>
    </w:p>
    <w:p w14:paraId="6E533857" w14:textId="77777777" w:rsidR="004D76A7" w:rsidRPr="004D76A7" w:rsidRDefault="004D76A7" w:rsidP="004D76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6A7">
        <w:rPr>
          <w:rFonts w:ascii="Times New Roman" w:hAnsi="Times New Roman" w:cs="Times New Roman"/>
          <w:color w:val="000000"/>
          <w:sz w:val="24"/>
          <w:szCs w:val="24"/>
        </w:rPr>
        <w:t>исследователей, навык публичного выступления перед аудиторией,</w:t>
      </w:r>
    </w:p>
    <w:p w14:paraId="09A55E84" w14:textId="22D9E75E" w:rsidR="004D76A7" w:rsidRDefault="004D76A7" w:rsidP="003B35A3">
      <w:r w:rsidRPr="004D76A7">
        <w:t>аргументирования и отстаивания своей точки зрения</w:t>
      </w:r>
    </w:p>
    <w:p w14:paraId="1C8DBFDE" w14:textId="0F8ED471" w:rsidR="00DD38D3" w:rsidRPr="004D76A7" w:rsidRDefault="006D7ECF" w:rsidP="003B35A3">
      <w:r w:rsidRPr="006D7ECF">
        <w:t>В связи с открытием центра естественнонаучной направленности «Точка Роста» и оснащением общеобразовательной организации оборудованием, практическая часть усилена работами с его использованием.</w:t>
      </w:r>
    </w:p>
    <w:p w14:paraId="282799A3" w14:textId="77777777" w:rsidR="004D76A7" w:rsidRPr="004D76A7" w:rsidRDefault="004D76A7" w:rsidP="003B35A3">
      <w:r w:rsidRPr="004D76A7">
        <w:t xml:space="preserve">В 1-х классах на изучение курса отводится 33 часа, во </w:t>
      </w:r>
      <w:proofErr w:type="gramStart"/>
      <w:r w:rsidRPr="004D76A7">
        <w:t>2-4</w:t>
      </w:r>
      <w:proofErr w:type="gramEnd"/>
      <w:r w:rsidRPr="004D76A7">
        <w:t xml:space="preserve"> классах отводится по 68 часов</w:t>
      </w:r>
    </w:p>
    <w:p w14:paraId="69977D9C" w14:textId="7578BDD4" w:rsidR="004D76A7" w:rsidRPr="00D35AE3" w:rsidRDefault="004D76A7" w:rsidP="003B35A3">
      <w:r w:rsidRPr="004D76A7">
        <w:t>(2 ч в неделю, 34 учебные недели).</w:t>
      </w:r>
      <w:r w:rsidRPr="004D76A7">
        <w:cr/>
      </w:r>
    </w:p>
    <w:sectPr w:rsidR="004D76A7" w:rsidRPr="00D3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06"/>
    <w:rsid w:val="000D5E06"/>
    <w:rsid w:val="001A5458"/>
    <w:rsid w:val="002658D0"/>
    <w:rsid w:val="002C0222"/>
    <w:rsid w:val="003B35A3"/>
    <w:rsid w:val="004D76A7"/>
    <w:rsid w:val="005A0800"/>
    <w:rsid w:val="006D7ECF"/>
    <w:rsid w:val="006F53E0"/>
    <w:rsid w:val="00AD3C78"/>
    <w:rsid w:val="00B31B1F"/>
    <w:rsid w:val="00C51725"/>
    <w:rsid w:val="00C73299"/>
    <w:rsid w:val="00CC0D53"/>
    <w:rsid w:val="00D35AE3"/>
    <w:rsid w:val="00DD38D3"/>
    <w:rsid w:val="00E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DD20"/>
  <w15:chartTrackingRefBased/>
  <w15:docId w15:val="{D6AD27F2-D725-4CDA-8AF7-E36BED2B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D76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mentalist10@outlook.com</dc:creator>
  <cp:keywords/>
  <dc:description/>
  <cp:lastModifiedBy>1 1</cp:lastModifiedBy>
  <cp:revision>2</cp:revision>
  <dcterms:created xsi:type="dcterms:W3CDTF">2023-09-30T16:39:00Z</dcterms:created>
  <dcterms:modified xsi:type="dcterms:W3CDTF">2023-09-30T16:39:00Z</dcterms:modified>
</cp:coreProperties>
</file>