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DA7B" w14:textId="77777777" w:rsidR="00521CE4" w:rsidRPr="004E3200" w:rsidRDefault="00521CE4" w:rsidP="00C03F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класс» составлена на основе:</w:t>
      </w:r>
      <w:r w:rsidR="00C03F27">
        <w:rPr>
          <w:rFonts w:ascii="Times New Roman" w:hAnsi="Times New Roman" w:cs="Times New Roman"/>
          <w:sz w:val="24"/>
          <w:szCs w:val="24"/>
        </w:rPr>
        <w:t xml:space="preserve"> </w:t>
      </w:r>
      <w:r w:rsidR="00C03F2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ООО). (Приказ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образования»), федеральной образовательной программы основного общего образования (ФОП ООО) (Приказ Министерства просвещения РФ от 31 мая 2021 г. №287 «Об утверждении федерального государственного образовательного стандарта основного общего образования»)</w:t>
      </w:r>
      <w:r w:rsidRPr="004E3200">
        <w:rPr>
          <w:rFonts w:ascii="Times New Roman" w:hAnsi="Times New Roman" w:cs="Times New Roman"/>
          <w:sz w:val="24"/>
          <w:szCs w:val="24"/>
        </w:rPr>
        <w:t>; примерной основной образовательной программы основного общего образования; авторской программы по «Информатике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>» для 7-9 классов (авторы Л.Л. Босова, А.Ю. Босова)</w:t>
      </w:r>
    </w:p>
    <w:p w14:paraId="70CB611F" w14:textId="77777777" w:rsidR="00521CE4" w:rsidRDefault="00521CE4" w:rsidP="00521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информатике для 7—9 классов под редакцией Л.Л. Босовой, А.Ю. Босовой , выпускаемой издательством «Бином».</w:t>
      </w:r>
    </w:p>
    <w:p w14:paraId="4559C431" w14:textId="77777777" w:rsidR="00521CE4" w:rsidRPr="00DE3EFD" w:rsidRDefault="00521CE4" w:rsidP="00521C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Цели и задачи курса </w:t>
      </w:r>
    </w:p>
    <w:p w14:paraId="1FC8753A" w14:textId="77777777" w:rsidR="00521CE4" w:rsidRPr="00DE3EFD" w:rsidRDefault="00521CE4" w:rsidP="00521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14:paraId="6845FB59" w14:textId="77777777" w:rsidR="00521CE4" w:rsidRPr="00DE3EFD" w:rsidRDefault="00521CE4" w:rsidP="00521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5FC877E5" w14:textId="77777777" w:rsidR="00521CE4" w:rsidRPr="00DE3EFD" w:rsidRDefault="00521CE4" w:rsidP="00521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14:paraId="28AC81FB" w14:textId="77777777" w:rsidR="00521CE4" w:rsidRPr="00DE3EFD" w:rsidRDefault="00521CE4" w:rsidP="00521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7D034256" w14:textId="77777777" w:rsidR="00521CE4" w:rsidRPr="00521CE4" w:rsidRDefault="00521CE4" w:rsidP="00521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0114DA60" w14:textId="77777777" w:rsidR="00521CE4" w:rsidRPr="00DE3EFD" w:rsidRDefault="00521CE4" w:rsidP="00521C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E3E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Задачи: </w:t>
      </w:r>
    </w:p>
    <w:p w14:paraId="180A558A" w14:textId="77777777" w:rsidR="00521CE4" w:rsidRPr="00DE3EFD" w:rsidRDefault="00521CE4" w:rsidP="00521CE4">
      <w:pPr>
        <w:numPr>
          <w:ilvl w:val="0"/>
          <w:numId w:val="4"/>
        </w:numPr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14:paraId="5F805F9B" w14:textId="77777777" w:rsidR="00521CE4" w:rsidRPr="00DE3EFD" w:rsidRDefault="00521CE4" w:rsidP="00521CE4">
      <w:pPr>
        <w:numPr>
          <w:ilvl w:val="0"/>
          <w:numId w:val="4"/>
        </w:numPr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средствами ИКТ; </w:t>
      </w:r>
    </w:p>
    <w:p w14:paraId="5AE0A5CB" w14:textId="77777777" w:rsidR="00521CE4" w:rsidRPr="00DE3EFD" w:rsidRDefault="00521CE4" w:rsidP="00521CE4">
      <w:pPr>
        <w:numPr>
          <w:ilvl w:val="0"/>
          <w:numId w:val="4"/>
        </w:numPr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7745553A" w14:textId="77777777" w:rsidR="00521CE4" w:rsidRPr="00DE3EFD" w:rsidRDefault="00521CE4" w:rsidP="00521CE4">
      <w:pPr>
        <w:numPr>
          <w:ilvl w:val="0"/>
          <w:numId w:val="4"/>
        </w:numPr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39E39545" w14:textId="77777777" w:rsidR="00521CE4" w:rsidRDefault="00521CE4" w:rsidP="00521CE4">
      <w:pPr>
        <w:pStyle w:val="Default"/>
        <w:jc w:val="both"/>
        <w:rPr>
          <w:sz w:val="22"/>
          <w:szCs w:val="22"/>
        </w:rPr>
      </w:pPr>
    </w:p>
    <w:p w14:paraId="6AE25400" w14:textId="77777777" w:rsidR="00521CE4" w:rsidRPr="004E3200" w:rsidRDefault="00521CE4" w:rsidP="00521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BD7F56" w14:textId="77777777" w:rsidR="00521CE4" w:rsidRPr="004E3200" w:rsidRDefault="00521CE4" w:rsidP="00521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Учебный предмет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«Информатика», является обязательным для изучения в 7-9 классах и на его изучение отводится 102 часа (по 34 часа в каждом классе 34 учебных недели). </w:t>
      </w:r>
    </w:p>
    <w:p w14:paraId="0BCAB91F" w14:textId="77777777" w:rsidR="00521CE4" w:rsidRPr="004E3200" w:rsidRDefault="00521CE4" w:rsidP="00521CE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00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7B2C9A8C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7931E737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2.Место предмета в учебном плане.</w:t>
      </w:r>
    </w:p>
    <w:p w14:paraId="0A801AA6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3.Результаты освоения учебного предмета.</w:t>
      </w:r>
    </w:p>
    <w:p w14:paraId="6F8B1AE8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4. Тематическое планирование.</w:t>
      </w:r>
    </w:p>
    <w:p w14:paraId="469436DC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5. Содержание учебного предмета.</w:t>
      </w:r>
    </w:p>
    <w:p w14:paraId="3F096413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6. Календарно-тематическое планирование.</w:t>
      </w:r>
    </w:p>
    <w:p w14:paraId="6650F1AF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lastRenderedPageBreak/>
        <w:t>7. Планируемые результаты изучения учебного предмета.</w:t>
      </w:r>
    </w:p>
    <w:p w14:paraId="4A54BD09" w14:textId="77777777" w:rsidR="00521CE4" w:rsidRDefault="00521CE4" w:rsidP="00521CE4">
      <w:pPr>
        <w:pStyle w:val="11"/>
        <w:spacing w:after="160" w:line="240" w:lineRule="auto"/>
        <w:ind w:left="0"/>
        <w:contextualSpacing/>
        <w:rPr>
          <w:b/>
        </w:rPr>
      </w:pPr>
      <w:r w:rsidRPr="004E3200">
        <w:t>8.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</w:p>
    <w:p w14:paraId="2FE4E2C7" w14:textId="77777777" w:rsidR="00521CE4" w:rsidRPr="004E3200" w:rsidRDefault="00521CE4" w:rsidP="00521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14:paraId="7ADCC455" w14:textId="77777777" w:rsidR="00521CE4" w:rsidRPr="004E3200" w:rsidRDefault="00521CE4" w:rsidP="00521CE4">
      <w:pPr>
        <w:pStyle w:val="af0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b/>
          <w:bCs/>
          <w:lang w:eastAsia="ru-RU"/>
        </w:rPr>
      </w:pPr>
    </w:p>
    <w:p w14:paraId="0264DB22" w14:textId="77777777" w:rsidR="002E21A9" w:rsidRPr="00521CE4" w:rsidRDefault="002E21A9">
      <w:pPr>
        <w:rPr>
          <w:rFonts w:ascii="Times New Roman" w:hAnsi="Times New Roman" w:cs="Times New Roman"/>
        </w:rPr>
      </w:pPr>
    </w:p>
    <w:sectPr w:rsidR="002E21A9" w:rsidRPr="00521CE4" w:rsidSect="00521C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 w15:restartNumberingAfterBreak="0">
    <w:nsid w:val="38E26BF6"/>
    <w:multiLevelType w:val="hybridMultilevel"/>
    <w:tmpl w:val="25BAC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9320155">
    <w:abstractNumId w:val="0"/>
  </w:num>
  <w:num w:numId="2" w16cid:durableId="1965846623">
    <w:abstractNumId w:val="1"/>
  </w:num>
  <w:num w:numId="3" w16cid:durableId="467016426">
    <w:abstractNumId w:val="4"/>
  </w:num>
  <w:num w:numId="4" w16cid:durableId="883953586">
    <w:abstractNumId w:val="3"/>
  </w:num>
  <w:num w:numId="5" w16cid:durableId="1535532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E4"/>
    <w:rsid w:val="0008607E"/>
    <w:rsid w:val="000A48D9"/>
    <w:rsid w:val="0014768C"/>
    <w:rsid w:val="00232E21"/>
    <w:rsid w:val="002E21A9"/>
    <w:rsid w:val="00521CE4"/>
    <w:rsid w:val="00704642"/>
    <w:rsid w:val="007C1957"/>
    <w:rsid w:val="00826AFA"/>
    <w:rsid w:val="00C03F27"/>
    <w:rsid w:val="00E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E524"/>
  <w15:docId w15:val="{ED21A1BB-86D6-4F9D-B4A2-2A738DC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CE4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0">
    <w:name w:val="Normal (Web)"/>
    <w:basedOn w:val="a"/>
    <w:uiPriority w:val="99"/>
    <w:rsid w:val="00521CE4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basedOn w:val="a"/>
    <w:link w:val="af1"/>
    <w:uiPriority w:val="34"/>
    <w:qFormat/>
    <w:rsid w:val="00521CE4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11"/>
    <w:uiPriority w:val="34"/>
    <w:qFormat/>
    <w:locked/>
    <w:rsid w:val="00521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1C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2023-10-01T13:12:00Z</dcterms:created>
  <dcterms:modified xsi:type="dcterms:W3CDTF">2023-10-01T13:12:00Z</dcterms:modified>
</cp:coreProperties>
</file>