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19F3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BA6957" wp14:editId="15D755DA">
            <wp:simplePos x="0" y="0"/>
            <wp:positionH relativeFrom="page">
              <wp:posOffset>125730</wp:posOffset>
            </wp:positionH>
            <wp:positionV relativeFrom="paragraph">
              <wp:posOffset>-406400</wp:posOffset>
            </wp:positionV>
            <wp:extent cx="7331501" cy="10062845"/>
            <wp:effectExtent l="0" t="0" r="3175" b="0"/>
            <wp:wrapNone/>
            <wp:docPr id="1" name="Рисунок 1" descr="F:\программы 2023-2024\7.1\техн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23-2024\7.1\технолог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501" cy="1006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57345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3D86F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30746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ABFF3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2BDF9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EB421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11215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F7D07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C67BD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46A3F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CA949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7416B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56EED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D57C1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C8944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ABCCF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A3980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CB758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28EA0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65A14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A95D3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269FD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8DA71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0EF20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282CF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0ED0E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31239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EC9E9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4A1C5" w14:textId="77777777" w:rsidR="00A855DB" w:rsidRDefault="00A855DB" w:rsidP="00A85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E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7BEF042" w14:textId="77777777" w:rsidR="00A855DB" w:rsidRPr="000B4F6C" w:rsidRDefault="00A855DB" w:rsidP="00A855DB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4"/>
        </w:rPr>
      </w:pPr>
      <w:r w:rsidRPr="000B4F6C">
        <w:rPr>
          <w:rFonts w:ascii="Times New Roman" w:hAnsi="Times New Roman"/>
          <w:sz w:val="28"/>
          <w:szCs w:val="24"/>
        </w:rPr>
        <w:t xml:space="preserve">Рабочая программа по учебному предмету </w:t>
      </w:r>
      <w:r>
        <w:rPr>
          <w:rFonts w:ascii="Times New Roman" w:hAnsi="Times New Roman"/>
          <w:sz w:val="28"/>
          <w:szCs w:val="24"/>
        </w:rPr>
        <w:t xml:space="preserve">«Технология» </w:t>
      </w:r>
      <w:proofErr w:type="gramStart"/>
      <w:r w:rsidRPr="000B4F6C">
        <w:rPr>
          <w:rFonts w:ascii="Times New Roman" w:hAnsi="Times New Roman"/>
          <w:sz w:val="28"/>
          <w:szCs w:val="24"/>
        </w:rPr>
        <w:t xml:space="preserve">разработана  </w:t>
      </w:r>
      <w:r w:rsidRPr="000B4F6C">
        <w:rPr>
          <w:rFonts w:ascii="Times New Roman" w:hAnsi="Times New Roman"/>
          <w:b/>
          <w:i/>
          <w:sz w:val="28"/>
          <w:szCs w:val="24"/>
        </w:rPr>
        <w:t>на</w:t>
      </w:r>
      <w:proofErr w:type="gramEnd"/>
      <w:r w:rsidRPr="000B4F6C">
        <w:rPr>
          <w:rFonts w:ascii="Times New Roman" w:hAnsi="Times New Roman"/>
          <w:b/>
          <w:i/>
          <w:sz w:val="28"/>
          <w:szCs w:val="24"/>
        </w:rPr>
        <w:t xml:space="preserve"> основе следующих документов:</w:t>
      </w:r>
    </w:p>
    <w:p w14:paraId="2314112F" w14:textId="77777777" w:rsidR="00A855DB" w:rsidRPr="000B4F6C" w:rsidRDefault="00A855DB" w:rsidP="00A855DB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proofErr w:type="gramStart"/>
      <w:r w:rsidRPr="000B4F6C">
        <w:rPr>
          <w:sz w:val="28"/>
          <w:szCs w:val="24"/>
        </w:rPr>
        <w:t>Приказа  Министерства</w:t>
      </w:r>
      <w:proofErr w:type="gramEnd"/>
      <w:r w:rsidRPr="000B4F6C">
        <w:rPr>
          <w:sz w:val="28"/>
          <w:szCs w:val="24"/>
        </w:rPr>
        <w:t xml:space="preserve">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53E3FF8E" w14:textId="77777777" w:rsidR="00A855DB" w:rsidRPr="000B4F6C" w:rsidRDefault="00A855DB" w:rsidP="00A855DB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proofErr w:type="gramStart"/>
      <w:r w:rsidRPr="000B4F6C">
        <w:rPr>
          <w:sz w:val="28"/>
          <w:szCs w:val="24"/>
        </w:rPr>
        <w:t>Приказ  Министерства</w:t>
      </w:r>
      <w:proofErr w:type="gramEnd"/>
      <w:r w:rsidRPr="000B4F6C">
        <w:rPr>
          <w:sz w:val="28"/>
          <w:szCs w:val="24"/>
        </w:rPr>
        <w:t xml:space="preserve">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14:paraId="6CCFCF5D" w14:textId="77777777" w:rsidR="00A855DB" w:rsidRPr="000B4F6C" w:rsidRDefault="00A855DB" w:rsidP="00A855DB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proofErr w:type="gramStart"/>
      <w:r w:rsidRPr="000B4F6C">
        <w:rPr>
          <w:sz w:val="28"/>
          <w:szCs w:val="24"/>
        </w:rPr>
        <w:t>Приказ  Министерства</w:t>
      </w:r>
      <w:proofErr w:type="gramEnd"/>
      <w:r w:rsidRPr="000B4F6C">
        <w:rPr>
          <w:sz w:val="28"/>
          <w:szCs w:val="24"/>
        </w:rPr>
        <w:t xml:space="preserve">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7B530862" w14:textId="77777777" w:rsidR="00A855DB" w:rsidRPr="000B4F6C" w:rsidRDefault="00A855DB" w:rsidP="00A855DB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3B75A37E" w14:textId="77777777" w:rsidR="00A855DB" w:rsidRPr="000B4F6C" w:rsidRDefault="00A855DB" w:rsidP="00A855DB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 xml:space="preserve"> </w:t>
      </w:r>
      <w:proofErr w:type="gramStart"/>
      <w:r w:rsidRPr="000B4F6C">
        <w:rPr>
          <w:sz w:val="28"/>
          <w:szCs w:val="24"/>
        </w:rPr>
        <w:t>Постановления  Главного</w:t>
      </w:r>
      <w:proofErr w:type="gramEnd"/>
      <w:r w:rsidRPr="000B4F6C">
        <w:rPr>
          <w:sz w:val="28"/>
          <w:szCs w:val="24"/>
        </w:rPr>
        <w:t xml:space="preserve">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2B0DF769" w14:textId="77777777" w:rsidR="00A855DB" w:rsidRPr="000B4F6C" w:rsidRDefault="00A855DB" w:rsidP="00A855DB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 xml:space="preserve">АОП НОО МОУ Петровской </w:t>
      </w:r>
      <w:proofErr w:type="gramStart"/>
      <w:r w:rsidRPr="000B4F6C">
        <w:rPr>
          <w:sz w:val="28"/>
          <w:szCs w:val="24"/>
        </w:rPr>
        <w:t>СОШ  (</w:t>
      </w:r>
      <w:proofErr w:type="gramEnd"/>
      <w:r w:rsidRPr="000B4F6C">
        <w:rPr>
          <w:sz w:val="28"/>
          <w:szCs w:val="24"/>
        </w:rPr>
        <w:t xml:space="preserve">утв. приказом   утв. приказом  от  31.08.2023 года   №255 </w:t>
      </w:r>
      <w:proofErr w:type="spellStart"/>
      <w:r w:rsidRPr="000B4F6C">
        <w:rPr>
          <w:sz w:val="28"/>
          <w:szCs w:val="24"/>
        </w:rPr>
        <w:t>о.д</w:t>
      </w:r>
      <w:proofErr w:type="spellEnd"/>
      <w:r w:rsidRPr="000B4F6C">
        <w:rPr>
          <w:sz w:val="28"/>
          <w:szCs w:val="24"/>
        </w:rPr>
        <w:t>.):</w:t>
      </w:r>
    </w:p>
    <w:p w14:paraId="51D93A6E" w14:textId="77777777" w:rsidR="00A855DB" w:rsidRPr="000B4F6C" w:rsidRDefault="00A855DB" w:rsidP="00A855DB">
      <w:pPr>
        <w:rPr>
          <w:rFonts w:ascii="Times New Roman" w:hAnsi="Times New Roman" w:cs="Times New Roman"/>
          <w:b/>
          <w:sz w:val="32"/>
          <w:szCs w:val="28"/>
        </w:rPr>
      </w:pPr>
      <w:r w:rsidRPr="000B4F6C">
        <w:rPr>
          <w:rFonts w:ascii="Times New Roman" w:hAnsi="Times New Roman"/>
          <w:sz w:val="28"/>
          <w:szCs w:val="24"/>
        </w:rPr>
        <w:t>АОП НОО, ЗПР вариант 7.1</w:t>
      </w:r>
      <w:r w:rsidRPr="000B4F6C"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14:paraId="15A36C26" w14:textId="77777777" w:rsidR="00A855DB" w:rsidRPr="007065B6" w:rsidRDefault="00A855DB" w:rsidP="00A855DB">
      <w:pPr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 xml:space="preserve">Рабочая программа предмета </w:t>
      </w:r>
      <w:r w:rsidRPr="007065B6">
        <w:rPr>
          <w:rFonts w:ascii="Times New Roman" w:hAnsi="Times New Roman" w:cs="Times New Roman"/>
          <w:b/>
          <w:sz w:val="28"/>
          <w:szCs w:val="24"/>
        </w:rPr>
        <w:t>«Технология»</w:t>
      </w:r>
      <w:r w:rsidRPr="007065B6">
        <w:rPr>
          <w:rFonts w:ascii="Times New Roman" w:hAnsi="Times New Roman" w:cs="Times New Roman"/>
          <w:sz w:val="28"/>
          <w:szCs w:val="24"/>
        </w:rPr>
        <w:t xml:space="preserve"> обучающихся с задержкой психического развития (далее – ЗПР) обязательной предметной области «Технология» – это рабочая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14:paraId="3978ADA5" w14:textId="77777777" w:rsidR="00A855DB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65AA637D" w14:textId="77777777" w:rsidR="00A855DB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54B7965D" w14:textId="77777777" w:rsidR="00A855DB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22105377" w14:textId="77777777" w:rsidR="00A855DB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675EC25C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>Вклад учебного предмета в общее образование: учебный предмет «Технология» имеет практико-ориентированную направленность. Его содержание не только дает ребенку с ЗПР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в технической документации, но и показывает, как использовать эти знания в разных сферах учебной и внеучебной деятельности (при поиске информации, усвоении новых знаний, в</w:t>
      </w:r>
      <w:r>
        <w:rPr>
          <w:rFonts w:ascii="Times New Roman" w:hAnsi="Times New Roman" w:cs="Times New Roman"/>
          <w:sz w:val="28"/>
          <w:szCs w:val="24"/>
        </w:rPr>
        <w:t>ыполнении практических заданий).</w:t>
      </w:r>
    </w:p>
    <w:p w14:paraId="39534439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4A6D21C3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 xml:space="preserve"> </w:t>
      </w:r>
      <w:r w:rsidRPr="007065B6">
        <w:rPr>
          <w:rFonts w:ascii="Times New Roman" w:hAnsi="Times New Roman" w:cs="Times New Roman"/>
          <w:b/>
          <w:sz w:val="28"/>
          <w:szCs w:val="24"/>
        </w:rPr>
        <w:t>Цели изучения «Технологии» в начальной школе:</w:t>
      </w:r>
      <w:r w:rsidRPr="007065B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7B5149F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 xml:space="preserve">• Овладение технологическими знаниями и технико-технологическими умениями. </w:t>
      </w:r>
    </w:p>
    <w:p w14:paraId="58E50F59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 xml:space="preserve">• Освоение продуктивной проектной деятельности. </w:t>
      </w:r>
    </w:p>
    <w:p w14:paraId="668A9F46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 xml:space="preserve">•Формирование позитивного эмоционально-ценностного отношения к труду и людям труда. </w:t>
      </w:r>
    </w:p>
    <w:p w14:paraId="6F0D2761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 xml:space="preserve">Изучение «Технологии» в начальной школе направлено на решение следующих </w:t>
      </w:r>
      <w:r w:rsidRPr="007065B6">
        <w:rPr>
          <w:rFonts w:ascii="Times New Roman" w:hAnsi="Times New Roman" w:cs="Times New Roman"/>
          <w:b/>
          <w:sz w:val="28"/>
          <w:szCs w:val="24"/>
        </w:rPr>
        <w:t>задач:</w:t>
      </w:r>
      <w:r w:rsidRPr="007065B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6ACA41B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 xml:space="preserve">- формирование первоначальных конструкторско-технологических знаний и умений; </w:t>
      </w:r>
    </w:p>
    <w:p w14:paraId="082080FF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 xml:space="preserve">-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14:paraId="62015A4D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 xml:space="preserve">-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задач). </w:t>
      </w:r>
    </w:p>
    <w:p w14:paraId="68F2277E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 xml:space="preserve"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 </w:t>
      </w:r>
    </w:p>
    <w:p w14:paraId="2CE1FFB7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lastRenderedPageBreak/>
        <w:t xml:space="preserve">- формирование внутреннего плана деятельности на основе поэтапной отработки предметно-преобразовательных действий; </w:t>
      </w:r>
    </w:p>
    <w:p w14:paraId="751BDB61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 xml:space="preserve">- развитие коммуникативной компетентности младших школьников на основе организации совместной продуктивной деятельности; </w:t>
      </w:r>
    </w:p>
    <w:p w14:paraId="48BC1884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 xml:space="preserve">- формирование умения искать и преобразовывать необходимую информацию на основе различных информационных технологий (графических текст, рисунок, схема; информационно-коммуникативных) </w:t>
      </w:r>
    </w:p>
    <w:p w14:paraId="73055897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 xml:space="preserve">- формирование мотивации успеха и достижений, творческой самореализации на основе организации предметно-преобразующей деятельности; </w:t>
      </w:r>
    </w:p>
    <w:p w14:paraId="2F24947D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 xml:space="preserve">- развитие эстетических представлений и критериев на основе художественно-конструкторской деятельности; </w:t>
      </w:r>
    </w:p>
    <w:p w14:paraId="29614E29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 xml:space="preserve">- ознакомление с миром профессий и их социальным значением, историей возникновения и развития. </w:t>
      </w:r>
    </w:p>
    <w:p w14:paraId="15005111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 xml:space="preserve"> 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14:paraId="4832A84E" w14:textId="77777777" w:rsidR="00A855DB" w:rsidRPr="007065B6" w:rsidRDefault="00A855DB" w:rsidP="00A855D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5B6">
        <w:rPr>
          <w:rFonts w:ascii="Times New Roman" w:hAnsi="Times New Roman" w:cs="Times New Roman"/>
          <w:sz w:val="28"/>
          <w:szCs w:val="24"/>
        </w:rPr>
        <w:t xml:space="preserve"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В силу психологических особенностей развития обучающихся с ЗПР учебный процесс в курсе технологии должен строиться таким образом, чтобы продуктивная предметная деятельность ребенка стала основой формирования его познавательных способностей, включая знаково-символическое и логическое мышление. Только так на основе реального учета функциональных возможностей ребенка и закономерностей его развития обеспечивается возможность активизации познавательных психических процессов и интенсификации обучения в целом. В этом учебном курсе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 предстают в наглядном плане и тем самым становятся более понятными для детей. Практико-ориентированная направленность содержания учебного предмета </w:t>
      </w:r>
      <w:r w:rsidRPr="007065B6">
        <w:rPr>
          <w:rFonts w:ascii="Times New Roman" w:hAnsi="Times New Roman" w:cs="Times New Roman"/>
          <w:sz w:val="28"/>
          <w:szCs w:val="24"/>
        </w:rPr>
        <w:lastRenderedPageBreak/>
        <w:t>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14:paraId="5A6F9BD7" w14:textId="77777777" w:rsidR="00A31D26" w:rsidRDefault="00A31D26"/>
    <w:sectPr w:rsidR="00A3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99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76"/>
    <w:rsid w:val="00556155"/>
    <w:rsid w:val="00712976"/>
    <w:rsid w:val="00A31D26"/>
    <w:rsid w:val="00A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4709"/>
  <w15:chartTrackingRefBased/>
  <w15:docId w15:val="{532D4955-2D34-44B0-944A-94EAE62C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DB"/>
    <w:pPr>
      <w:widowControl w:val="0"/>
      <w:autoSpaceDE w:val="0"/>
      <w:autoSpaceDN w:val="0"/>
      <w:spacing w:after="0" w:line="240" w:lineRule="auto"/>
      <w:ind w:left="244" w:firstLine="70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mentalist10@outlook.com</dc:creator>
  <cp:keywords/>
  <dc:description/>
  <cp:lastModifiedBy>1 1</cp:lastModifiedBy>
  <cp:revision>2</cp:revision>
  <dcterms:created xsi:type="dcterms:W3CDTF">2023-10-01T16:28:00Z</dcterms:created>
  <dcterms:modified xsi:type="dcterms:W3CDTF">2023-10-01T16:28:00Z</dcterms:modified>
</cp:coreProperties>
</file>