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0BA" w:rsidRPr="00CB26FF" w:rsidRDefault="0005082F" w:rsidP="001B14E7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5191125" cy="6724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82B" w:rsidRPr="00CB26FF">
        <w:rPr>
          <w:rFonts w:ascii="Times New Roman" w:eastAsia="Times New Roman" w:hAnsi="Times New Roman" w:cs="Times New Roman"/>
          <w:b/>
          <w:bCs/>
        </w:rPr>
        <w:lastRenderedPageBreak/>
        <w:t>ПОЯСНИТЕЛЬНАЯ ЗАПИСКА</w:t>
      </w:r>
    </w:p>
    <w:p w:rsidR="009670BA" w:rsidRPr="00CB26FF" w:rsidRDefault="00C8182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 xml:space="preserve">Рабочая программа по </w:t>
      </w:r>
      <w:r w:rsidR="0018545C" w:rsidRPr="00CB26FF">
        <w:rPr>
          <w:rFonts w:ascii="Times New Roman" w:eastAsia="Times New Roman" w:hAnsi="Times New Roman" w:cs="Times New Roman"/>
        </w:rPr>
        <w:t xml:space="preserve">предмету «Индивидуальный проект» </w:t>
      </w:r>
      <w:r w:rsidRPr="00CB26FF">
        <w:rPr>
          <w:rFonts w:ascii="Times New Roman" w:eastAsia="Times New Roman" w:hAnsi="Times New Roman" w:cs="Times New Roman"/>
        </w:rPr>
        <w:t>в</w:t>
      </w:r>
      <w:r w:rsidRPr="00CB26FF">
        <w:rPr>
          <w:rFonts w:ascii="Times New Roman" w:eastAsia="Times New Roman" w:hAnsi="Times New Roman" w:cs="Times New Roman"/>
        </w:rPr>
        <w:tab/>
        <w:t>10 классе составлена в соответствии</w:t>
      </w:r>
      <w:r w:rsidR="00895EF6" w:rsidRPr="00CB26FF">
        <w:rPr>
          <w:rFonts w:ascii="Times New Roman" w:hAnsi="Times New Roman" w:cs="Times New Roman"/>
        </w:rPr>
        <w:t xml:space="preserve"> с </w:t>
      </w:r>
      <w:r w:rsidR="0018545C" w:rsidRPr="00CB26FF">
        <w:rPr>
          <w:rFonts w:ascii="Times New Roman" w:eastAsia="Times New Roman" w:hAnsi="Times New Roman" w:cs="Times New Roman"/>
        </w:rPr>
        <w:t>о</w:t>
      </w:r>
      <w:r w:rsidRPr="00CB26FF">
        <w:rPr>
          <w:rFonts w:ascii="Times New Roman" w:eastAsia="Times New Roman" w:hAnsi="Times New Roman" w:cs="Times New Roman"/>
        </w:rPr>
        <w:t>сновной образовательной программой</w:t>
      </w:r>
      <w:r w:rsidR="0018545C" w:rsidRPr="00CB26FF">
        <w:rPr>
          <w:rFonts w:ascii="Times New Roman" w:eastAsia="Times New Roman" w:hAnsi="Times New Roman" w:cs="Times New Roman"/>
        </w:rPr>
        <w:t>МОУ Петровская СОШ</w:t>
      </w:r>
      <w:r w:rsidRPr="00CB26FF">
        <w:rPr>
          <w:rFonts w:ascii="Times New Roman" w:eastAsia="Times New Roman" w:hAnsi="Times New Roman" w:cs="Times New Roman"/>
        </w:rPr>
        <w:t xml:space="preserve">, </w:t>
      </w:r>
      <w:r w:rsidR="002073EE" w:rsidRPr="00CB26FF">
        <w:rPr>
          <w:rFonts w:ascii="Times New Roman" w:hAnsi="Times New Roman" w:cs="Times New Roman"/>
        </w:rPr>
        <w:t xml:space="preserve">примерной программой </w:t>
      </w:r>
      <w:r w:rsidR="000C45D5" w:rsidRPr="00CB26FF">
        <w:rPr>
          <w:rFonts w:ascii="Times New Roman" w:hAnsi="Times New Roman" w:cs="Times New Roman"/>
        </w:rPr>
        <w:t xml:space="preserve">М.В.Половковой </w:t>
      </w:r>
      <w:r w:rsidR="002073EE" w:rsidRPr="00CB26FF">
        <w:rPr>
          <w:rFonts w:ascii="Times New Roman" w:hAnsi="Times New Roman" w:cs="Times New Roman"/>
        </w:rPr>
        <w:t xml:space="preserve"> «</w:t>
      </w:r>
      <w:r w:rsidR="000C45D5" w:rsidRPr="00CB26FF">
        <w:rPr>
          <w:rFonts w:ascii="Times New Roman" w:hAnsi="Times New Roman" w:cs="Times New Roman"/>
        </w:rPr>
        <w:t>Индивидуальный проект»</w:t>
      </w:r>
      <w:r w:rsidR="002073EE" w:rsidRPr="00CB26FF">
        <w:rPr>
          <w:rFonts w:ascii="Times New Roman" w:hAnsi="Times New Roman" w:cs="Times New Roman"/>
        </w:rPr>
        <w:t>.</w:t>
      </w:r>
    </w:p>
    <w:p w:rsidR="009670BA" w:rsidRPr="00CB26FF" w:rsidRDefault="00C8182B" w:rsidP="001B14E7">
      <w:pPr>
        <w:rPr>
          <w:rFonts w:ascii="Times New Roman" w:eastAsia="Times New Roman" w:hAnsi="Times New Roman" w:cs="Times New Roman"/>
          <w:b/>
          <w:bCs/>
        </w:rPr>
      </w:pPr>
      <w:r w:rsidRPr="00CB26FF">
        <w:rPr>
          <w:rFonts w:ascii="Times New Roman" w:eastAsia="Times New Roman" w:hAnsi="Times New Roman" w:cs="Times New Roman"/>
          <w:b/>
          <w:bCs/>
        </w:rPr>
        <w:t>Цели изучения предмета и планируемые результаты освоени</w:t>
      </w:r>
      <w:r w:rsidR="001E2A63" w:rsidRPr="00CB26FF">
        <w:rPr>
          <w:rFonts w:ascii="Times New Roman" w:eastAsia="Times New Roman" w:hAnsi="Times New Roman" w:cs="Times New Roman"/>
          <w:b/>
          <w:bCs/>
        </w:rPr>
        <w:t>я у</w:t>
      </w:r>
      <w:r w:rsidRPr="00CB26FF">
        <w:rPr>
          <w:rFonts w:ascii="Times New Roman" w:eastAsia="Times New Roman" w:hAnsi="Times New Roman" w:cs="Times New Roman"/>
          <w:b/>
          <w:bCs/>
        </w:rPr>
        <w:t>чебного</w:t>
      </w:r>
      <w:r w:rsidR="00895EF6" w:rsidRPr="00CB26FF">
        <w:rPr>
          <w:rFonts w:ascii="Times New Roman" w:hAnsi="Times New Roman" w:cs="Times New Roman"/>
        </w:rPr>
        <w:t xml:space="preserve"> </w:t>
      </w:r>
      <w:r w:rsidRPr="00CB26FF">
        <w:rPr>
          <w:rFonts w:ascii="Times New Roman" w:eastAsia="Times New Roman" w:hAnsi="Times New Roman" w:cs="Times New Roman"/>
          <w:b/>
          <w:bCs/>
        </w:rPr>
        <w:t>предмета</w:t>
      </w:r>
    </w:p>
    <w:p w:rsidR="000C45D5" w:rsidRPr="00CB26FF" w:rsidRDefault="000C45D5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Индивидуальный проект представляет собой особую  форму  организации деятельности обучающихся (учебное исследование  или  учебный проект).</w:t>
      </w:r>
    </w:p>
    <w:p w:rsidR="000C45D5" w:rsidRPr="00CB26FF" w:rsidRDefault="00F1110B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>А</w:t>
      </w:r>
      <w:r w:rsidR="000C45D5" w:rsidRPr="00CB26FF">
        <w:rPr>
          <w:rFonts w:ascii="Times New Roman" w:eastAsia="Times New Roman" w:hAnsi="Times New Roman" w:cs="Times New Roman"/>
          <w:b/>
          <w:bCs/>
          <w:i/>
          <w:iCs/>
        </w:rPr>
        <w:t>ктуальность</w:t>
      </w:r>
      <w:r w:rsidR="000C45D5" w:rsidRPr="00CB26FF">
        <w:rPr>
          <w:rFonts w:ascii="Times New Roman" w:eastAsia="Times New Roman" w:hAnsi="Times New Roman" w:cs="Times New Roman"/>
        </w:rPr>
        <w:t xml:space="preserve"> данного курса обусловлена потребностью государства в активном, самостоятельном, мобильном, информационно грамотном, компетентном гражданине общества, а также необходимостью формирования учебно-познавательной компетентности учащихся. Так как она занимает особое место в совокупности компетентностей личности, обеспечивает присвоение человеком всего целостного и разнообразного мира культуры. Более того, познавательная составляющая имманентно присутствует в остальных видах ключевых компетентностей. В тоже время результаты многочисленных исследований учёных, методистов, педагогов-практиков свидетельствуют о недостаточном уровне владения учащимися ключевыми образовательными компетентностями и в том числе важнейшей из них – учебно-познавательной.</w:t>
      </w:r>
    </w:p>
    <w:p w:rsidR="000C45D5" w:rsidRPr="00CB26FF" w:rsidRDefault="000C45D5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  <w:i/>
          <w:iCs/>
        </w:rPr>
        <w:t xml:space="preserve">Отличительная особенность </w:t>
      </w:r>
      <w:r w:rsidRPr="00CB26FF">
        <w:rPr>
          <w:rFonts w:ascii="Times New Roman" w:eastAsia="Times New Roman" w:hAnsi="Times New Roman" w:cs="Times New Roman"/>
        </w:rPr>
        <w:t>курса состоит в том, что предмет «Индивидуальный</w:t>
      </w:r>
      <w:r w:rsidRPr="00CB26FF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CB26FF">
        <w:rPr>
          <w:rFonts w:ascii="Times New Roman" w:eastAsia="Times New Roman" w:hAnsi="Times New Roman" w:cs="Times New Roman"/>
        </w:rPr>
        <w:t xml:space="preserve">проект» представляет собой учебный проект или учебное исследование, выполняемое обучающимся в рамках одного или нескольких учебных предметов, что обеспечивает приобретение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развитие способности проектирования и осуществления целесообразной и </w:t>
      </w:r>
      <w:r w:rsidRPr="00CB26FF">
        <w:rPr>
          <w:rFonts w:ascii="Times New Roman" w:eastAsia="Times New Roman" w:hAnsi="Times New Roman" w:cs="Times New Roman"/>
        </w:rPr>
        <w:lastRenderedPageBreak/>
        <w:t>результативной деятельности (познавательной, конструкторской, социальной, художественно-творческой, иной).</w:t>
      </w:r>
    </w:p>
    <w:p w:rsidR="00F1110B" w:rsidRPr="00CB26FF" w:rsidRDefault="000C45D5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 xml:space="preserve">Индивидуальный проект является логическим завершением школьной проектной системы и, одновременно, переходным элементом, мостом к взрослой, самостоятельной жизни человека. Индивидуальный проект выполняется учащимися в течение </w:t>
      </w:r>
      <w:r w:rsidR="00F1110B" w:rsidRPr="00CB26FF">
        <w:rPr>
          <w:rFonts w:ascii="Times New Roman" w:eastAsia="Times New Roman" w:hAnsi="Times New Roman" w:cs="Times New Roman"/>
        </w:rPr>
        <w:t>одного года</w:t>
      </w:r>
      <w:r w:rsidRPr="00CB26FF">
        <w:rPr>
          <w:rFonts w:ascii="Times New Roman" w:eastAsia="Times New Roman" w:hAnsi="Times New Roman" w:cs="Times New Roman"/>
        </w:rPr>
        <w:t xml:space="preserve"> в</w:t>
      </w:r>
      <w:r w:rsidR="00F1110B" w:rsidRPr="00CB26FF">
        <w:rPr>
          <w:rFonts w:ascii="Times New Roman" w:eastAsia="Times New Roman" w:hAnsi="Times New Roman" w:cs="Times New Roman"/>
        </w:rPr>
        <w:t xml:space="preserve">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>Цель курса</w:t>
      </w:r>
      <w:r w:rsidRPr="00CB26FF">
        <w:rPr>
          <w:rFonts w:ascii="Times New Roman" w:eastAsia="Times New Roman" w:hAnsi="Times New Roman" w:cs="Times New Roman"/>
        </w:rPr>
        <w:t>: формирование навыков разработки, реализации и общественной презентации обучающимися результатов исследования индивидуального  проекта,  направленного  на  решение  научной,  личностно  и (или) социально значимой проблемы.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  <w:b/>
        </w:rPr>
      </w:pPr>
      <w:r w:rsidRPr="00CB26FF">
        <w:rPr>
          <w:rFonts w:ascii="Times New Roman" w:eastAsia="Times New Roman" w:hAnsi="Times New Roman" w:cs="Times New Roman"/>
          <w:b/>
        </w:rPr>
        <w:t>Задачи курса: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реализация требований Стандарта к личностным и метапредметным результатам освоения основной образовательной программы;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повышение эффективности освоения обучающимися основной образовательной программы, а  также  усвоения  знаний  и  учебных  действий.</w:t>
      </w:r>
    </w:p>
    <w:p w:rsidR="0018545C" w:rsidRPr="00CB26FF" w:rsidRDefault="0018545C" w:rsidP="001B14E7">
      <w:pPr>
        <w:rPr>
          <w:rFonts w:ascii="Times New Roman" w:eastAsia="Times New Roman" w:hAnsi="Times New Roman" w:cs="Times New Roman"/>
          <w:b/>
          <w:bCs/>
        </w:rPr>
      </w:pPr>
    </w:p>
    <w:p w:rsidR="009531B7" w:rsidRPr="00CB26FF" w:rsidRDefault="00F1110B" w:rsidP="001B14E7">
      <w:pPr>
        <w:rPr>
          <w:rFonts w:ascii="Times New Roman" w:eastAsia="Times New Roman" w:hAnsi="Times New Roman" w:cs="Times New Roman"/>
          <w:b/>
          <w:bCs/>
        </w:rPr>
      </w:pPr>
      <w:r w:rsidRPr="00CB26FF">
        <w:rPr>
          <w:rFonts w:ascii="Times New Roman" w:eastAsia="Times New Roman" w:hAnsi="Times New Roman" w:cs="Times New Roman"/>
          <w:b/>
          <w:bCs/>
        </w:rPr>
        <w:t>Общая характеристика курса.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 xml:space="preserve">Содержание программы в основном сфокусировано на процессах исследования и проектирования (в соответствии с ФГОС),  но  вместе  с  тем  содержит  необходимые  отсылки  к  другим типам деятельности. При этом программа предполагает практические задания   на   освоение   инструментария   </w:t>
      </w:r>
      <w:r w:rsidRPr="00CB26FF">
        <w:rPr>
          <w:rFonts w:ascii="Times New Roman" w:eastAsia="Times New Roman" w:hAnsi="Times New Roman" w:cs="Times New Roman"/>
        </w:rPr>
        <w:lastRenderedPageBreak/>
        <w:t>исследования   и   проектирования в их нормативном виде и в их возможной взаимосвязи.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Тематически программа построена таким образом, чтобы дать представление о самых необходимых аспектах, связанных с процессами исследования и проектирования, в соответствии с существующими культурными нормами. С помощью данного курса предполагается адаптирование этих норм для понимания и активного использования школьниками в своих проектах и исследованиях.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Предлагаемый курс рассчитан на 34 ч освоения. Он состоит из  нескольких модулей, каждый из которых является необходимым элементом в общей структуре курса. Логика чередования модулей выстроена таким образом, чтобы у обучающегося была возможность изучить часть теоретического материала самостоятельно или под руководством взрослого. Другая часть  модулей  специально  предназначена  для  совместной  работы в общем коммуникативном пространстве и предполагает обсуждение собственных замыслов, идей,  ходов.  И  наконец,  третий  тип  модулей  нацелен на собственную поисковую, проектную,  конструкторскую  или  иную по типу деятельность в относительно свободном режиме. Проходя один модуль за другим, обучающийся  получает  возможность  сначала  выдвинуть свою идею, затем проработать её, предъявить  одноклассникам  и другим заинтересованным лицам, получив конструктивные критические замечания, и успешно защитить свою работу.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Модульная структура даёт  возможность  её  вариативного  использования при прохождении курса: в зависимости от предыдущего опыта в подобных работах могут предлагаться индивидуальные «дорожные карты» старшеклассника или рабочих команд.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 xml:space="preserve">Для самостоятельной работы важны умения, полученные в том числе на предыдущих этапах обучения, а именно умения искать, анализировать и оценивать необходимую для работы информацию. Помимо Интернета, следует </w:t>
      </w:r>
      <w:r w:rsidRPr="00CB26FF">
        <w:rPr>
          <w:rFonts w:ascii="Times New Roman" w:eastAsia="Times New Roman" w:hAnsi="Times New Roman" w:cs="Times New Roman"/>
        </w:rPr>
        <w:lastRenderedPageBreak/>
        <w:t xml:space="preserve">не только рекомендовать, но и требовать пользоваться научными и научно-популярными изданиями в библиотечных фондах. 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Коммуникативные события, которые  включены  в  процесс  тренировки и выполнения проекта или исследования, следует специально подготавливать и сценировать. Для этого необходимо заранее продумывать,  как будет происходить процесс коммуникации, а именно: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что  будет  предметом  доклада  или  сообщения   участников   события;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каковы функции в обсуждении каждого его участника:  задаёт  вопросы на понимание, высказывает сомнения, предлагает встречные варианты и т. д.;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какой рабочий формат будет выбран: фронтальная работа с общей дискуссией, первоначальное обсуждение в группах или парах, распределение ролей и подготовка шаблонов обсуждения или спонтанные оценки сообщений;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кто является регулятором дискуссии — педагог, ведущий (регулирующий) этот курс, или  привлечённый  специалист,  владеющий  способностью выстраивать содержательное обсуждение, процессом проблематизации и способами выхода в позитивное продолжение работы.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Большое значение для реализации программы имеют лица в статусе эксперта. Для старшеклассников, занимающихся проектами и исследованиями, чрезвычайно важна интеллектуально насыщенная среда, в которой их работа могла бы быть проанализирована с разных точек зрения. Регулярное сопровождение процесса работы над проектом или исследованием ведёт ответственный за это педагог. В дополнение обязательно нужны публичные слушания, во время которых проявляются и проверяются многие метапредметные и личностные результаты обучения в школе, достигнутые к моменту её окончания.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 xml:space="preserve">В качестве экспертов могут выступать учителя школы, выпускники школы — студенты вузов, представители власти, бизнеса, государственных структур, так или иначе связанных с тематикой и проблематикой работ старшеклассников. </w:t>
      </w:r>
      <w:r w:rsidRPr="00CB26FF">
        <w:rPr>
          <w:rFonts w:ascii="Times New Roman" w:eastAsia="Times New Roman" w:hAnsi="Times New Roman" w:cs="Times New Roman"/>
        </w:rPr>
        <w:lastRenderedPageBreak/>
        <w:t>При этом важно понимать, что необходимо предварительное согласование с экспертами их позиции и функций. С одной стороны, эксперт должен  честно  указывать  на  слабые или ошибочные подходы в рассуждениях ученика, а с другой — непременно обозначать пути возможных решений, рекомендовать источники необходимой информации, дополнительные методики, с тем чтобы у автора идеи не опустились руки и не пропало желание продолжить работу.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Программа, по сути,  является  метапредметной,  поскольку  предполагает освоение ряда  понятий,  способов  действия  и  организаторских  навыков, стоящих «над» предметными способами работы ученика. К ним относятся постановка проблем, перевод проблем в задачи, схематизация и использование знаков и символов, организация рефлексии, сценирование события. Несмотря на то что программа называется «Индивидуальный учебный проект», значительная  часть  занятий  предусматривает  групповую и коллективную работу. Основные идеи  курса: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единство материального мира;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внутри- и  межпредметная  интеграция;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взаимосвязь науки и практики;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—</w:t>
      </w:r>
      <w:r w:rsidRPr="00CB26FF">
        <w:rPr>
          <w:rFonts w:ascii="Times New Roman" w:eastAsia="Times New Roman" w:hAnsi="Times New Roman" w:cs="Times New Roman"/>
        </w:rPr>
        <w:tab/>
        <w:t>взаимосвязь человека и окружающей среды.</w:t>
      </w:r>
    </w:p>
    <w:p w:rsidR="00F1110B" w:rsidRPr="00CB26FF" w:rsidRDefault="00F1110B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Формами контроля  над  усвоением  материала  могут  служить  отчёты по работам, самостоятельные творческие работы, тесты, итоговые учебно- исследовательские проекты. Итоговое занятие проходит в виде научно-практической конференции или круглого стола, где  заслушиваются  доклады учащихся по выбранной теме исследования, которые могут быть представлены в форме реферата или отчёта по исследовательской работе.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 xml:space="preserve">Межпредметные связи </w:t>
      </w:r>
      <w:r w:rsidRPr="00CB26FF">
        <w:rPr>
          <w:rFonts w:ascii="Times New Roman" w:eastAsia="Times New Roman" w:hAnsi="Times New Roman" w:cs="Times New Roman"/>
        </w:rPr>
        <w:t>просматриваются через взаимодействие с:</w:t>
      </w:r>
    </w:p>
    <w:p w:rsidR="009531B7" w:rsidRPr="00CB26FF" w:rsidRDefault="009531B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lastRenderedPageBreak/>
        <w:t>- русским языком (воспитание культуры речи через чтение и воспроизведение текста; формирование культуры анализа текста на примере приёма «описание»);</w:t>
      </w:r>
    </w:p>
    <w:p w:rsidR="009531B7" w:rsidRPr="00CB26FF" w:rsidRDefault="009531B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информатикой (использование ИКТ для индивидуальных проектов);</w:t>
      </w:r>
    </w:p>
    <w:p w:rsidR="009531B7" w:rsidRPr="00CB26FF" w:rsidRDefault="009531B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с другими предметными областями по теме индивидуального проекта</w:t>
      </w:r>
    </w:p>
    <w:p w:rsidR="009531B7" w:rsidRPr="00CB26FF" w:rsidRDefault="009531B7" w:rsidP="001B14E7">
      <w:pPr>
        <w:rPr>
          <w:rFonts w:ascii="Times New Roman" w:eastAsia="Symbol" w:hAnsi="Times New Roman" w:cs="Times New Roman"/>
        </w:rPr>
      </w:pP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Индивидуальный проект представляет собой особую форму организации деятельности учащихся (учебное исследование или учебный проект), направленную на формирование личностных, предметных и метапредметных результатов обучения.</w:t>
      </w: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 xml:space="preserve">Личностные результаты </w:t>
      </w:r>
      <w:r w:rsidRPr="00CB26FF">
        <w:rPr>
          <w:rFonts w:ascii="Times New Roman" w:eastAsia="Times New Roman" w:hAnsi="Times New Roman" w:cs="Times New Roman"/>
        </w:rPr>
        <w:t>освоения программы учебного предмета отражают: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уважение к своему народу, гордости за свой край, свою Родину, уважение государственных символов;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lastRenderedPageBreak/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принятие и реализацию ценностей здорового и безопасного образа жизни, потребности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9)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проблем;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сформированность  экологического  мышления,  понимания  влияния  социально- экономических процессов на состояние природной и социальной среды; приобретение опыта эколого-направленной деятельности.</w:t>
      </w: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 xml:space="preserve">Метапредметные результаты </w:t>
      </w:r>
      <w:r w:rsidRPr="00CB26FF">
        <w:rPr>
          <w:rFonts w:ascii="Times New Roman" w:eastAsia="Times New Roman" w:hAnsi="Times New Roman" w:cs="Times New Roman"/>
        </w:rPr>
        <w:t>освоения программы учебного предмета отражают: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lastRenderedPageBreak/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</w:t>
      </w: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критически оценивать и интерпретировать информацию, получаемую из различных источников;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</w:rPr>
      </w:pPr>
    </w:p>
    <w:p w:rsidR="009531B7" w:rsidRPr="00CB26FF" w:rsidRDefault="009531B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 xml:space="preserve">Предметные результаты </w:t>
      </w:r>
      <w:r w:rsidRPr="00CB26FF">
        <w:rPr>
          <w:rFonts w:ascii="Times New Roman" w:eastAsia="Times New Roman" w:hAnsi="Times New Roman" w:cs="Times New Roman"/>
        </w:rPr>
        <w:t>освоения программы учебного предмета</w:t>
      </w:r>
      <w:r w:rsidRPr="00CB26FF">
        <w:rPr>
          <w:rFonts w:ascii="Times New Roman" w:eastAsia="Times New Roman" w:hAnsi="Times New Roman" w:cs="Times New Roman"/>
          <w:b/>
          <w:bCs/>
        </w:rPr>
        <w:t xml:space="preserve"> </w:t>
      </w:r>
      <w:r w:rsidRPr="00CB26FF">
        <w:rPr>
          <w:rFonts w:ascii="Times New Roman" w:eastAsia="Times New Roman" w:hAnsi="Times New Roman" w:cs="Times New Roman"/>
        </w:rPr>
        <w:t>«Индивидуальный проект» отражают: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способность к инновационной, аналитической, творческой, интеллектуальной деятельности;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</w:t>
      </w:r>
      <w:r w:rsidRPr="00CB26FF">
        <w:rPr>
          <w:rFonts w:ascii="Times New Roman" w:eastAsia="Times New Roman" w:hAnsi="Times New Roman" w:cs="Times New Roman"/>
        </w:rPr>
        <w:br/>
        <w:t>используя знания нескольких учебных предметов и/или предметных областей;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lastRenderedPageBreak/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сформированность понятий проект, проектирование</w:t>
      </w:r>
    </w:p>
    <w:p w:rsidR="001B14E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владение знанием этапов проектной деятельности;</w:t>
      </w:r>
    </w:p>
    <w:p w:rsidR="009531B7" w:rsidRPr="00CB26FF" w:rsidRDefault="009531B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владение методами поиска и анализа научной информации.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  <w:b/>
          <w:bCs/>
        </w:rPr>
      </w:pPr>
      <w:r w:rsidRPr="00CB26FF">
        <w:rPr>
          <w:rFonts w:ascii="Times New Roman" w:eastAsia="Times New Roman" w:hAnsi="Times New Roman" w:cs="Times New Roman"/>
          <w:b/>
          <w:bCs/>
        </w:rPr>
        <w:t>В результате освоения программы учебного предмета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  <w:b/>
          <w:bCs/>
        </w:rPr>
      </w:pPr>
      <w:r w:rsidRPr="00CB26FF">
        <w:rPr>
          <w:rFonts w:ascii="Times New Roman" w:eastAsia="Times New Roman" w:hAnsi="Times New Roman" w:cs="Times New Roman"/>
          <w:b/>
          <w:bCs/>
        </w:rPr>
        <w:t>«Индивидуальный проект»</w:t>
      </w:r>
    </w:p>
    <w:p w:rsidR="001B14E7" w:rsidRPr="00CB26FF" w:rsidRDefault="001B14E7" w:rsidP="001B14E7">
      <w:pPr>
        <w:rPr>
          <w:rFonts w:ascii="Times New Roman" w:hAnsi="Times New Roman" w:cs="Times New Roman"/>
          <w:u w:val="single"/>
        </w:rPr>
      </w:pPr>
      <w:r w:rsidRPr="00CB26FF">
        <w:rPr>
          <w:rFonts w:ascii="Times New Roman" w:eastAsia="Times New Roman" w:hAnsi="Times New Roman" w:cs="Times New Roman"/>
          <w:u w:val="single"/>
        </w:rPr>
        <w:t>Обучающиеся научатся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оценивать ресурсы, в том числе и нематериальные (такие, как время), необходимые для достижения поставленной цели;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находить различные источники материальных и нематериальных ресурсов, предоставляющих средства для проведения исследований и реализации проектов в</w:t>
      </w:r>
      <w:r w:rsidRPr="00CB26FF">
        <w:rPr>
          <w:rFonts w:ascii="Times New Roman" w:eastAsia="Symbol" w:hAnsi="Times New Roman" w:cs="Times New Roman"/>
        </w:rPr>
        <w:t xml:space="preserve"> </w:t>
      </w:r>
      <w:r w:rsidRPr="00CB26FF">
        <w:rPr>
          <w:rFonts w:ascii="Times New Roman" w:eastAsia="Times New Roman" w:hAnsi="Times New Roman" w:cs="Times New Roman"/>
        </w:rPr>
        <w:t>различных областях деятельности человека.</w:t>
      </w:r>
    </w:p>
    <w:p w:rsidR="001B14E7" w:rsidRPr="00CB26FF" w:rsidRDefault="001B14E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u w:val="single"/>
        </w:rPr>
        <w:t>Обучающиеся получат возможность научиться: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lastRenderedPageBreak/>
        <w:t>- 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адекватно оценивать риски реализации проекта и проведения исследования и предусматривать пути минимизации этих рисков.</w:t>
      </w:r>
    </w:p>
    <w:p w:rsidR="001B14E7" w:rsidRPr="00CB26FF" w:rsidRDefault="001B14E7" w:rsidP="001B14E7">
      <w:pPr>
        <w:rPr>
          <w:rFonts w:ascii="Times New Roman" w:hAnsi="Times New Roman" w:cs="Times New Roman"/>
        </w:rPr>
      </w:pPr>
    </w:p>
    <w:p w:rsidR="001E2A63" w:rsidRPr="00CB26FF" w:rsidRDefault="001E2A63" w:rsidP="001B14E7">
      <w:pPr>
        <w:rPr>
          <w:rFonts w:ascii="Times New Roman" w:hAnsi="Times New Roman" w:cs="Times New Roman"/>
        </w:rPr>
      </w:pPr>
    </w:p>
    <w:p w:rsidR="001E2A63" w:rsidRPr="00CB26FF" w:rsidRDefault="001E2A63" w:rsidP="001B14E7">
      <w:pPr>
        <w:rPr>
          <w:rFonts w:ascii="Times New Roman" w:hAnsi="Times New Roman" w:cs="Times New Roman"/>
        </w:rPr>
      </w:pPr>
    </w:p>
    <w:p w:rsidR="001B14E7" w:rsidRPr="00CB26FF" w:rsidRDefault="001B14E7" w:rsidP="001B14E7">
      <w:pPr>
        <w:rPr>
          <w:rFonts w:ascii="Times New Roman" w:eastAsia="Times New Roman" w:hAnsi="Times New Roman" w:cs="Times New Roman"/>
          <w:b/>
          <w:bCs/>
        </w:rPr>
      </w:pPr>
      <w:r w:rsidRPr="00CB26FF">
        <w:rPr>
          <w:rFonts w:ascii="Times New Roman" w:eastAsia="Times New Roman" w:hAnsi="Times New Roman" w:cs="Times New Roman"/>
          <w:b/>
          <w:bCs/>
        </w:rPr>
        <w:t>Место учебного предмета в учебном плане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«Индивидуальный проект» является обязательной частью учебного плана на ступени среднего общего образования. Согласно годовому календарному графику школы образовательный процесс в 10 классе осуществляется в режиме 34 учебных недель. Общее количество часов по учебному предмету за один год обучения - 34, количество часов в неделю - 1.</w:t>
      </w:r>
    </w:p>
    <w:p w:rsidR="001B14E7" w:rsidRPr="00CB26FF" w:rsidRDefault="001B14E7" w:rsidP="001B14E7">
      <w:pPr>
        <w:rPr>
          <w:rFonts w:ascii="Times New Roman" w:hAnsi="Times New Roman" w:cs="Times New Roman"/>
        </w:rPr>
      </w:pPr>
    </w:p>
    <w:p w:rsidR="001B14E7" w:rsidRPr="00CB26FF" w:rsidRDefault="001B14E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b/>
          <w:bCs/>
        </w:rPr>
        <w:t>Формы и методы, периодичность и порядок текущей и промежуточной диагностики планируемых результатов обучающихся</w:t>
      </w:r>
    </w:p>
    <w:p w:rsidR="001B14E7" w:rsidRPr="00CB26FF" w:rsidRDefault="001B14E7" w:rsidP="001B14E7">
      <w:pPr>
        <w:rPr>
          <w:rFonts w:ascii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Возможные формы организации деятельности: лекция, беседа, дискуссия, практическая работа, работа с источниками, в частности с документами. Наибольшее внимание будет уделено практическим заданиям по выработке запланированных навыков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И умений – выполнению творческих заданий, итогом которых будет являться защита индивидуальных проектов. Во время учебных занятий могут использоваться различные виды индивидуальной, парной и групповой работы.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  <w:b/>
          <w:bCs/>
        </w:rPr>
      </w:pPr>
      <w:r w:rsidRPr="00CB26FF">
        <w:rPr>
          <w:rFonts w:ascii="Times New Roman" w:eastAsia="Times New Roman" w:hAnsi="Times New Roman" w:cs="Times New Roman"/>
          <w:b/>
          <w:bCs/>
        </w:rPr>
        <w:t>Методы организации и осуществления  учебно-познавательной деятельности: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lastRenderedPageBreak/>
        <w:t>- словесные методы (проблемная беседа, диспут, дискуссия, публичное выступление учащегося с докладом);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наглядные методы (демонстрация способов деятельности: способы решения задач, правила пользования приборами, демонстрация опытов, презентации);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практические методы (самостоятельное выполнение творческих упражнений прикладной направленности, проведение учащимися опытов, исследовательской деятельности);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логические методы (индукция, дедукция, анализ, синтез, сравнение);</w:t>
      </w:r>
    </w:p>
    <w:p w:rsidR="001B14E7" w:rsidRPr="00CB26FF" w:rsidRDefault="001B14E7" w:rsidP="001B14E7">
      <w:pPr>
        <w:rPr>
          <w:rFonts w:ascii="Times New Roman" w:eastAsia="Symbol" w:hAnsi="Times New Roman" w:cs="Times New Roman"/>
        </w:rPr>
      </w:pPr>
      <w:r w:rsidRPr="00CB26FF">
        <w:rPr>
          <w:rFonts w:ascii="Times New Roman" w:eastAsia="Times New Roman" w:hAnsi="Times New Roman" w:cs="Times New Roman"/>
        </w:rPr>
        <w:t>- проблемно-поисковые методы (проблемное изложение знаний, эвристический метод, исследовательский метод);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Symbol" w:hAnsi="Times New Roman" w:cs="Times New Roman"/>
        </w:rPr>
        <w:t xml:space="preserve">- </w:t>
      </w:r>
      <w:r w:rsidRPr="00CB26FF">
        <w:rPr>
          <w:rFonts w:ascii="Times New Roman" w:eastAsia="Times New Roman" w:hAnsi="Times New Roman" w:cs="Times New Roman"/>
        </w:rPr>
        <w:t xml:space="preserve">методы самостоятельной работы (методы управления собственными учебными действиями: учащиеся приобретают навыки работы с дополнительной литературой, с учебником, с Интернет ресурсами, навыки решения учебной проблемы: проверка гипотезы, проведение эксперимента, выполнение исследовательской деятельности, составление презентации и её защита). 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i/>
          <w:iCs/>
        </w:rPr>
        <w:t>Формами промежуточной</w:t>
      </w:r>
      <w:r w:rsidRPr="00CB26FF">
        <w:rPr>
          <w:rFonts w:ascii="Times New Roman" w:eastAsia="Times New Roman" w:hAnsi="Times New Roman" w:cs="Times New Roman"/>
          <w:i/>
          <w:iCs/>
        </w:rPr>
        <w:tab/>
        <w:t>аттестации</w:t>
      </w:r>
      <w:r w:rsidRPr="00CB26FF">
        <w:rPr>
          <w:rFonts w:ascii="Times New Roman" w:eastAsia="Times New Roman" w:hAnsi="Times New Roman" w:cs="Times New Roman"/>
        </w:rPr>
        <w:tab/>
        <w:t>учащихся</w:t>
      </w:r>
      <w:r w:rsidRPr="00CB26FF">
        <w:rPr>
          <w:rFonts w:ascii="Times New Roman" w:eastAsia="Times New Roman" w:hAnsi="Times New Roman" w:cs="Times New Roman"/>
        </w:rPr>
        <w:tab/>
        <w:t>являются участие</w:t>
      </w:r>
      <w:r w:rsidRPr="00CB26FF">
        <w:rPr>
          <w:rFonts w:ascii="Times New Roman" w:eastAsia="Times New Roman" w:hAnsi="Times New Roman" w:cs="Times New Roman"/>
        </w:rPr>
        <w:tab/>
        <w:t>в</w:t>
      </w:r>
      <w:r w:rsidRPr="00CB26FF">
        <w:rPr>
          <w:rFonts w:ascii="Times New Roman" w:hAnsi="Times New Roman" w:cs="Times New Roman"/>
        </w:rPr>
        <w:br/>
      </w:r>
      <w:r w:rsidRPr="00CB26FF">
        <w:rPr>
          <w:rFonts w:ascii="Times New Roman" w:eastAsia="Times New Roman" w:hAnsi="Times New Roman" w:cs="Times New Roman"/>
        </w:rPr>
        <w:t>дискуссиях, круглых столах, тестирование, подготовка мультимедийной презентации</w:t>
      </w:r>
      <w:r w:rsidRPr="00CB26FF">
        <w:rPr>
          <w:rFonts w:ascii="Times New Roman" w:eastAsia="Times New Roman" w:hAnsi="Times New Roman" w:cs="Times New Roman"/>
        </w:rPr>
        <w:tab/>
        <w:t xml:space="preserve">по отдельным проблемам. </w:t>
      </w:r>
    </w:p>
    <w:p w:rsidR="001B14E7" w:rsidRPr="00CB26FF" w:rsidRDefault="001B14E7" w:rsidP="001B14E7">
      <w:pPr>
        <w:rPr>
          <w:rFonts w:ascii="Times New Roman" w:eastAsia="Times New Roman" w:hAnsi="Times New Roman" w:cs="Times New Roman"/>
        </w:rPr>
      </w:pPr>
      <w:r w:rsidRPr="00CB26FF">
        <w:rPr>
          <w:rFonts w:ascii="Times New Roman" w:eastAsia="Times New Roman" w:hAnsi="Times New Roman" w:cs="Times New Roman"/>
          <w:i/>
          <w:iCs/>
        </w:rPr>
        <w:t>Итоговая аттестация</w:t>
      </w:r>
      <w:r w:rsidRPr="00CB26FF">
        <w:rPr>
          <w:rFonts w:ascii="Times New Roman" w:eastAsia="Times New Roman" w:hAnsi="Times New Roman" w:cs="Times New Roman"/>
        </w:rPr>
        <w:t xml:space="preserve"> проводится в виде конференции.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  <w:b/>
          <w:color w:val="221F1F"/>
        </w:rPr>
      </w:pPr>
      <w:r w:rsidRPr="00CB26FF">
        <w:rPr>
          <w:rFonts w:ascii="Times New Roman" w:hAnsi="Times New Roman" w:cs="Times New Roman"/>
          <w:b/>
          <w:color w:val="221F1F"/>
        </w:rPr>
        <w:t>Содержание</w:t>
      </w:r>
      <w:r w:rsidRPr="00CB26FF">
        <w:rPr>
          <w:rFonts w:ascii="Times New Roman" w:hAnsi="Times New Roman" w:cs="Times New Roman"/>
          <w:b/>
          <w:color w:val="221F1F"/>
          <w:spacing w:val="65"/>
        </w:rPr>
        <w:t xml:space="preserve"> </w:t>
      </w:r>
      <w:r w:rsidRPr="00CB26FF">
        <w:rPr>
          <w:rFonts w:ascii="Times New Roman" w:hAnsi="Times New Roman" w:cs="Times New Roman"/>
          <w:b/>
          <w:color w:val="221F1F"/>
        </w:rPr>
        <w:t>курса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  <w:b/>
          <w:bCs/>
        </w:rPr>
      </w:pPr>
      <w:r w:rsidRPr="00CB26FF">
        <w:rPr>
          <w:rFonts w:ascii="Times New Roman" w:hAnsi="Times New Roman" w:cs="Times New Roman"/>
          <w:b/>
          <w:bCs/>
          <w:color w:val="221F1F"/>
          <w:w w:val="115"/>
        </w:rPr>
        <w:t>Модуль</w:t>
      </w:r>
      <w:r w:rsidRPr="00CB26FF">
        <w:rPr>
          <w:rFonts w:ascii="Times New Roman" w:hAnsi="Times New Roman" w:cs="Times New Roman"/>
          <w:b/>
          <w:bCs/>
          <w:color w:val="221F1F"/>
          <w:spacing w:val="9"/>
          <w:w w:val="115"/>
        </w:rPr>
        <w:t xml:space="preserve"> </w:t>
      </w:r>
      <w:r w:rsidRPr="00CB26FF">
        <w:rPr>
          <w:rFonts w:ascii="Times New Roman" w:hAnsi="Times New Roman" w:cs="Times New Roman"/>
          <w:b/>
          <w:bCs/>
          <w:color w:val="221F1F"/>
          <w:w w:val="115"/>
        </w:rPr>
        <w:t xml:space="preserve">1. </w:t>
      </w:r>
      <w:r w:rsidRPr="00CB26FF">
        <w:rPr>
          <w:rFonts w:ascii="Times New Roman" w:hAnsi="Times New Roman" w:cs="Times New Roman"/>
          <w:b/>
          <w:bCs/>
          <w:color w:val="221F1F"/>
          <w:spacing w:val="7"/>
          <w:w w:val="115"/>
        </w:rPr>
        <w:t xml:space="preserve"> </w:t>
      </w:r>
      <w:r w:rsidRPr="00CB26FF">
        <w:rPr>
          <w:rFonts w:ascii="Times New Roman" w:hAnsi="Times New Roman" w:cs="Times New Roman"/>
          <w:b/>
          <w:bCs/>
          <w:color w:val="221F1F"/>
          <w:w w:val="115"/>
        </w:rPr>
        <w:t xml:space="preserve">Культура </w:t>
      </w:r>
      <w:r w:rsidRPr="00CB26FF">
        <w:rPr>
          <w:rFonts w:ascii="Times New Roman" w:hAnsi="Times New Roman" w:cs="Times New Roman"/>
          <w:b/>
          <w:bCs/>
          <w:color w:val="221F1F"/>
          <w:spacing w:val="8"/>
          <w:w w:val="115"/>
        </w:rPr>
        <w:t xml:space="preserve"> </w:t>
      </w:r>
      <w:r w:rsidRPr="00CB26FF">
        <w:rPr>
          <w:rFonts w:ascii="Times New Roman" w:hAnsi="Times New Roman" w:cs="Times New Roman"/>
          <w:b/>
          <w:bCs/>
          <w:color w:val="221F1F"/>
          <w:w w:val="115"/>
        </w:rPr>
        <w:t xml:space="preserve">исследования </w:t>
      </w:r>
      <w:r w:rsidRPr="00CB26FF">
        <w:rPr>
          <w:rFonts w:ascii="Times New Roman" w:hAnsi="Times New Roman" w:cs="Times New Roman"/>
          <w:b/>
          <w:bCs/>
          <w:color w:val="221F1F"/>
          <w:spacing w:val="7"/>
          <w:w w:val="115"/>
        </w:rPr>
        <w:t xml:space="preserve"> </w:t>
      </w:r>
      <w:r w:rsidRPr="00CB26FF">
        <w:rPr>
          <w:rFonts w:ascii="Times New Roman" w:hAnsi="Times New Roman" w:cs="Times New Roman"/>
          <w:b/>
          <w:bCs/>
          <w:color w:val="221F1F"/>
          <w:w w:val="115"/>
        </w:rPr>
        <w:t xml:space="preserve">и </w:t>
      </w:r>
      <w:r w:rsidRPr="00CB26FF">
        <w:rPr>
          <w:rFonts w:ascii="Times New Roman" w:hAnsi="Times New Roman" w:cs="Times New Roman"/>
          <w:b/>
          <w:bCs/>
          <w:color w:val="221F1F"/>
          <w:spacing w:val="8"/>
          <w:w w:val="115"/>
        </w:rPr>
        <w:t xml:space="preserve"> </w:t>
      </w:r>
      <w:r w:rsidRPr="00CB26FF">
        <w:rPr>
          <w:rFonts w:ascii="Times New Roman" w:hAnsi="Times New Roman" w:cs="Times New Roman"/>
          <w:b/>
          <w:bCs/>
          <w:color w:val="221F1F"/>
          <w:w w:val="115"/>
        </w:rPr>
        <w:t xml:space="preserve">проектирования </w:t>
      </w:r>
      <w:r w:rsidRPr="00CB26FF">
        <w:rPr>
          <w:rFonts w:ascii="Times New Roman" w:hAnsi="Times New Roman" w:cs="Times New Roman"/>
          <w:b/>
          <w:bCs/>
          <w:color w:val="221F1F"/>
          <w:spacing w:val="8"/>
          <w:w w:val="115"/>
        </w:rPr>
        <w:t xml:space="preserve"> </w:t>
      </w:r>
      <w:r w:rsidRPr="00CB26FF">
        <w:rPr>
          <w:rFonts w:ascii="Times New Roman" w:hAnsi="Times New Roman" w:cs="Times New Roman"/>
          <w:b/>
          <w:bCs/>
          <w:color w:val="221F1F"/>
          <w:w w:val="115"/>
        </w:rPr>
        <w:t>(5 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0"/>
        </w:rPr>
        <w:t>Знакомство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современными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научными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представлениями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нормах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проектной и исследовательской деятельности, а также анализ уже реализованных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lastRenderedPageBreak/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1.1</w:t>
      </w:r>
      <w:r w:rsidRPr="00CB26FF">
        <w:rPr>
          <w:rFonts w:ascii="Times New Roman" w:hAnsi="Times New Roman" w:cs="Times New Roman"/>
          <w:color w:val="221F1F"/>
          <w:w w:val="110"/>
        </w:rPr>
        <w:t>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Что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такое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Основные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понятия,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применяемые  в  области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проектирования: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проект;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технологические,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социальные,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экономические,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волонтёрские,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организационные,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смешанные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проекты.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1.2.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Анализирование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Самостоятельная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работа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обучающихся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(индивидуально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группах)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основе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найденного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материала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из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открытых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источников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содержания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школьных  предметов,  изученных  ранее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(истории,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биологии,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физики,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химии).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1.3.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Выдвижение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идеи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Процесс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проектирования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его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отличие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от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других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профессиональных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занятий.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1.4*.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«Сто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двадцать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лет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службе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стране».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  П. А.  Столыпина.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Рассмотрение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примера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масштабного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проекта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от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первоначальной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идеи</w:t>
      </w:r>
      <w:r w:rsidRPr="00CB26FF">
        <w:rPr>
          <w:rFonts w:ascii="Times New Roman" w:hAnsi="Times New Roman" w:cs="Times New Roman"/>
          <w:color w:val="221F1F"/>
          <w:spacing w:val="4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системой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аргументации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до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полной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его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реализации.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 xml:space="preserve">1.5. </w:t>
      </w:r>
      <w:r w:rsidRPr="00CB26FF">
        <w:rPr>
          <w:rFonts w:ascii="Times New Roman" w:hAnsi="Times New Roman" w:cs="Times New Roman"/>
          <w:color w:val="221F1F"/>
          <w:w w:val="115"/>
        </w:rPr>
        <w:t>Техническое проектирование и конструирование. Разбор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понятий: проектно-конструкторская деятельность, конструирование, техническое</w:t>
      </w:r>
      <w:r w:rsidRPr="00CB26FF">
        <w:rPr>
          <w:rFonts w:ascii="Times New Roman" w:hAnsi="Times New Roman" w:cs="Times New Roman"/>
          <w:color w:val="221F1F"/>
          <w:spacing w:val="4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проектирование.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1.6.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Социальное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проектирование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как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возможность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улучшить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социальную</w:t>
      </w:r>
      <w:r w:rsidRPr="00CB26FF">
        <w:rPr>
          <w:rFonts w:ascii="Times New Roman" w:hAnsi="Times New Roman" w:cs="Times New Roman"/>
          <w:color w:val="221F1F"/>
          <w:spacing w:val="4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сферу</w:t>
      </w:r>
      <w:r w:rsidRPr="00CB26FF">
        <w:rPr>
          <w:rFonts w:ascii="Times New Roman" w:hAnsi="Times New Roman" w:cs="Times New Roman"/>
          <w:color w:val="221F1F"/>
          <w:spacing w:val="4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4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закрепить</w:t>
      </w:r>
      <w:r w:rsidRPr="00CB26FF">
        <w:rPr>
          <w:rFonts w:ascii="Times New Roman" w:hAnsi="Times New Roman" w:cs="Times New Roman"/>
          <w:color w:val="221F1F"/>
          <w:spacing w:val="4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определённую</w:t>
      </w:r>
      <w:r w:rsidRPr="00CB26FF">
        <w:rPr>
          <w:rFonts w:ascii="Times New Roman" w:hAnsi="Times New Roman" w:cs="Times New Roman"/>
          <w:color w:val="221F1F"/>
          <w:spacing w:val="4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систему</w:t>
      </w:r>
      <w:r w:rsidRPr="00CB26FF">
        <w:rPr>
          <w:rFonts w:ascii="Times New Roman" w:hAnsi="Times New Roman" w:cs="Times New Roman"/>
          <w:color w:val="221F1F"/>
          <w:spacing w:val="4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ценностей</w:t>
      </w:r>
      <w:r w:rsidRPr="00CB26FF">
        <w:rPr>
          <w:rFonts w:ascii="Times New Roman" w:hAnsi="Times New Roman" w:cs="Times New Roman"/>
          <w:color w:val="221F1F"/>
          <w:spacing w:val="4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4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сознании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учащихся.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 xml:space="preserve">Раздел 1.7. </w:t>
      </w:r>
      <w:r w:rsidRPr="00CB26FF">
        <w:rPr>
          <w:rFonts w:ascii="Times New Roman" w:hAnsi="Times New Roman" w:cs="Times New Roman"/>
          <w:color w:val="221F1F"/>
          <w:w w:val="115"/>
        </w:rPr>
        <w:t>Волонтёрские проекты и сообщества. Виды волонтёрских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проектов: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социокультурные,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информационно-консультативные,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экологиче</w:t>
      </w:r>
      <w:r w:rsidRPr="00CB26FF">
        <w:rPr>
          <w:rFonts w:ascii="Times New Roman" w:hAnsi="Times New Roman" w:cs="Times New Roman"/>
          <w:color w:val="221F1F"/>
          <w:w w:val="115"/>
        </w:rPr>
        <w:t>ские.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1.8*.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Анализ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сверстника.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Знакомство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обсуждение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социального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«Дети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одного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Солнца»,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разработанного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реализованного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старшеклассником.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1.9*.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Анализ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сверстника.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Обсуждение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возможностей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IT-технологий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для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решения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практических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задач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разных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сферах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деятельности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человека.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lastRenderedPageBreak/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1.10*</w:t>
      </w:r>
      <w:r w:rsidRPr="00CB26FF">
        <w:rPr>
          <w:rFonts w:ascii="Times New Roman" w:hAnsi="Times New Roman" w:cs="Times New Roman"/>
          <w:color w:val="221F1F"/>
          <w:w w:val="110"/>
        </w:rPr>
        <w:t>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как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элемент  проекта  и  как  тип  деятельности.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Основные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элементы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понятия,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применяемые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исследовательской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деятельности: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исследование,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цель,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задача,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объект,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предмет,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метод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3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субъект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исследования.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5"/>
        </w:rPr>
        <w:t>Модуль</w:t>
      </w:r>
      <w:r w:rsidRPr="00CB26FF">
        <w:rPr>
          <w:rFonts w:ascii="Times New Roman" w:hAnsi="Times New Roman" w:cs="Times New Roman"/>
          <w:color w:val="221F1F"/>
          <w:spacing w:val="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2. </w:t>
      </w:r>
      <w:r w:rsidRPr="00CB26FF">
        <w:rPr>
          <w:rFonts w:ascii="Times New Roman" w:hAnsi="Times New Roman" w:cs="Times New Roman"/>
          <w:color w:val="221F1F"/>
          <w:spacing w:val="2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Самоопределение </w:t>
      </w:r>
      <w:r w:rsidRPr="00CB26FF">
        <w:rPr>
          <w:rFonts w:ascii="Times New Roman" w:hAnsi="Times New Roman" w:cs="Times New Roman"/>
          <w:color w:val="221F1F"/>
          <w:spacing w:val="2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(4</w:t>
      </w:r>
      <w:r w:rsidRPr="00CB26FF">
        <w:rPr>
          <w:rFonts w:ascii="Times New Roman" w:hAnsi="Times New Roman" w:cs="Times New Roman"/>
          <w:color w:val="221F1F"/>
          <w:spacing w:val="2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spacing w:val="-1"/>
          <w:w w:val="110"/>
        </w:rPr>
        <w:t>Самостоятельная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spacing w:val="-1"/>
          <w:w w:val="110"/>
        </w:rPr>
        <w:t>работа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spacing w:val="-1"/>
          <w:w w:val="110"/>
        </w:rPr>
        <w:t>обучающихся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</w:t>
      </w:r>
      <w:r w:rsidRPr="00CB26FF">
        <w:rPr>
          <w:rFonts w:ascii="Times New Roman" w:hAnsi="Times New Roman" w:cs="Times New Roman"/>
          <w:color w:val="221F1F"/>
          <w:spacing w:val="1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ключевыми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элементами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9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2.1. </w:t>
      </w:r>
      <w:r w:rsidRPr="00CB26FF">
        <w:rPr>
          <w:rFonts w:ascii="Times New Roman" w:hAnsi="Times New Roman" w:cs="Times New Roman"/>
          <w:i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Проекты </w:t>
      </w:r>
      <w:r w:rsidRPr="00CB26FF">
        <w:rPr>
          <w:rFonts w:ascii="Times New Roman" w:hAnsi="Times New Roman" w:cs="Times New Roman"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и </w:t>
      </w:r>
      <w:r w:rsidRPr="00CB26FF">
        <w:rPr>
          <w:rFonts w:ascii="Times New Roman" w:hAnsi="Times New Roman" w:cs="Times New Roman"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технологии: </w:t>
      </w:r>
      <w:r w:rsidRPr="00CB26FF">
        <w:rPr>
          <w:rFonts w:ascii="Times New Roman" w:hAnsi="Times New Roman" w:cs="Times New Roman"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выбор </w:t>
      </w:r>
      <w:r w:rsidRPr="00CB26FF">
        <w:rPr>
          <w:rFonts w:ascii="Times New Roman" w:hAnsi="Times New Roman" w:cs="Times New Roman"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сферы </w:t>
      </w:r>
      <w:r w:rsidRPr="00CB26FF">
        <w:rPr>
          <w:rFonts w:ascii="Times New Roman" w:hAnsi="Times New Roman" w:cs="Times New Roman"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деятельности.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25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2.2.</w:t>
      </w:r>
      <w:r w:rsidRPr="00CB26FF">
        <w:rPr>
          <w:rFonts w:ascii="Times New Roman" w:hAnsi="Times New Roman" w:cs="Times New Roman"/>
          <w:i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Создаём</w:t>
      </w:r>
      <w:r w:rsidRPr="00CB26FF">
        <w:rPr>
          <w:rFonts w:ascii="Times New Roman" w:hAnsi="Times New Roman" w:cs="Times New Roman"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элементы</w:t>
      </w:r>
      <w:r w:rsidRPr="00CB26FF">
        <w:rPr>
          <w:rFonts w:ascii="Times New Roman" w:hAnsi="Times New Roman" w:cs="Times New Roman"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образа</w:t>
      </w:r>
      <w:r w:rsidRPr="00CB26FF">
        <w:rPr>
          <w:rFonts w:ascii="Times New Roman" w:hAnsi="Times New Roman" w:cs="Times New Roman"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будущего:</w:t>
      </w:r>
      <w:r w:rsidRPr="00CB26FF">
        <w:rPr>
          <w:rFonts w:ascii="Times New Roman" w:hAnsi="Times New Roman" w:cs="Times New Roman"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что</w:t>
      </w:r>
      <w:r w:rsidRPr="00CB26FF">
        <w:rPr>
          <w:rFonts w:ascii="Times New Roman" w:hAnsi="Times New Roman" w:cs="Times New Roman"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мы</w:t>
      </w:r>
      <w:r w:rsidRPr="00CB26FF">
        <w:rPr>
          <w:rFonts w:ascii="Times New Roman" w:hAnsi="Times New Roman" w:cs="Times New Roman"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хотим </w:t>
      </w:r>
      <w:r w:rsidRPr="00CB26FF">
        <w:rPr>
          <w:rFonts w:ascii="Times New Roman" w:hAnsi="Times New Roman" w:cs="Times New Roman"/>
          <w:color w:val="221F1F"/>
          <w:spacing w:val="1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изменить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своим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проектом.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0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2.3. </w:t>
      </w:r>
      <w:r w:rsidRPr="00CB26FF">
        <w:rPr>
          <w:rFonts w:ascii="Times New Roman" w:hAnsi="Times New Roman" w:cs="Times New Roman"/>
          <w:i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Формируем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отношение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проблемам.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25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>2.4</w:t>
      </w:r>
      <w:r w:rsidRPr="00CB26FF">
        <w:rPr>
          <w:rFonts w:ascii="Times New Roman" w:hAnsi="Times New Roman" w:cs="Times New Roman"/>
          <w:color w:val="221F1F"/>
          <w:w w:val="115"/>
        </w:rPr>
        <w:t>.</w:t>
      </w:r>
      <w:r w:rsidRPr="00CB26FF">
        <w:rPr>
          <w:rFonts w:ascii="Times New Roman" w:hAnsi="Times New Roman" w:cs="Times New Roman"/>
          <w:color w:val="221F1F"/>
          <w:spacing w:val="18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Знакомимся</w:t>
      </w:r>
      <w:r w:rsidRPr="00CB26FF">
        <w:rPr>
          <w:rFonts w:ascii="Times New Roman" w:hAnsi="Times New Roman" w:cs="Times New Roman"/>
          <w:color w:val="221F1F"/>
          <w:spacing w:val="18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с</w:t>
      </w:r>
      <w:r w:rsidRPr="00CB26FF">
        <w:rPr>
          <w:rFonts w:ascii="Times New Roman" w:hAnsi="Times New Roman" w:cs="Times New Roman"/>
          <w:color w:val="221F1F"/>
          <w:spacing w:val="18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проектными</w:t>
      </w:r>
      <w:r w:rsidRPr="00CB26FF">
        <w:rPr>
          <w:rFonts w:ascii="Times New Roman" w:hAnsi="Times New Roman" w:cs="Times New Roman"/>
          <w:color w:val="221F1F"/>
          <w:spacing w:val="18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движениями.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2.5.</w:t>
      </w:r>
      <w:r w:rsidRPr="00CB26FF">
        <w:rPr>
          <w:rFonts w:ascii="Times New Roman" w:hAnsi="Times New Roman" w:cs="Times New Roman"/>
          <w:i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Первичное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самоопределение.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Обоснование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актуальности</w:t>
      </w:r>
      <w:r w:rsidRPr="00CB26FF">
        <w:rPr>
          <w:rFonts w:ascii="Times New Roman" w:hAnsi="Times New Roman" w:cs="Times New Roman"/>
          <w:color w:val="221F1F"/>
          <w:spacing w:val="-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темы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для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проекта/исследования.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5"/>
        </w:rPr>
        <w:t>Модуль</w:t>
      </w:r>
      <w:r w:rsidRPr="00CB26FF">
        <w:rPr>
          <w:rFonts w:ascii="Times New Roman" w:hAnsi="Times New Roman" w:cs="Times New Roman"/>
          <w:color w:val="221F1F"/>
          <w:spacing w:val="16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3. </w:t>
      </w:r>
      <w:r w:rsidRPr="00CB26FF">
        <w:rPr>
          <w:rFonts w:ascii="Times New Roman" w:hAnsi="Times New Roman" w:cs="Times New Roman"/>
          <w:color w:val="221F1F"/>
          <w:spacing w:val="1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Замысел </w:t>
      </w:r>
      <w:r w:rsidRPr="00CB26FF">
        <w:rPr>
          <w:rFonts w:ascii="Times New Roman" w:hAnsi="Times New Roman" w:cs="Times New Roman"/>
          <w:color w:val="221F1F"/>
          <w:spacing w:val="1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проекта </w:t>
      </w:r>
      <w:r w:rsidRPr="00CB26FF">
        <w:rPr>
          <w:rFonts w:ascii="Times New Roman" w:hAnsi="Times New Roman" w:cs="Times New Roman"/>
          <w:color w:val="221F1F"/>
          <w:spacing w:val="1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(4 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7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3.1.</w:t>
      </w:r>
      <w:r w:rsidRPr="00CB26FF">
        <w:rPr>
          <w:rFonts w:ascii="Times New Roman" w:hAnsi="Times New Roman" w:cs="Times New Roman"/>
          <w:i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Понятия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«проблема»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«позиция»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работе</w:t>
      </w:r>
      <w:r w:rsidRPr="00CB26FF">
        <w:rPr>
          <w:rFonts w:ascii="Times New Roman" w:hAnsi="Times New Roman" w:cs="Times New Roman"/>
          <w:color w:val="221F1F"/>
          <w:spacing w:val="4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над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проектом.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3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3.2. 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Выдвижение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и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формулировка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цели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44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3.3</w:t>
      </w:r>
      <w:r w:rsidRPr="00CB26FF">
        <w:rPr>
          <w:rFonts w:ascii="Times New Roman" w:hAnsi="Times New Roman" w:cs="Times New Roman"/>
          <w:color w:val="221F1F"/>
          <w:w w:val="110"/>
        </w:rPr>
        <w:t>.</w:t>
      </w:r>
      <w:r w:rsidRPr="00CB26FF">
        <w:rPr>
          <w:rFonts w:ascii="Times New Roman" w:hAnsi="Times New Roman" w:cs="Times New Roman"/>
          <w:color w:val="221F1F"/>
          <w:spacing w:val="3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Целеполагание,</w:t>
      </w:r>
      <w:r w:rsidRPr="00CB26FF">
        <w:rPr>
          <w:rFonts w:ascii="Times New Roman" w:hAnsi="Times New Roman" w:cs="Times New Roman"/>
          <w:color w:val="221F1F"/>
          <w:spacing w:val="3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постановка</w:t>
      </w:r>
      <w:r w:rsidRPr="00CB26FF">
        <w:rPr>
          <w:rFonts w:ascii="Times New Roman" w:hAnsi="Times New Roman" w:cs="Times New Roman"/>
          <w:color w:val="221F1F"/>
          <w:spacing w:val="3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задач</w:t>
      </w:r>
      <w:r w:rsidRPr="00CB26FF">
        <w:rPr>
          <w:rFonts w:ascii="Times New Roman" w:hAnsi="Times New Roman" w:cs="Times New Roman"/>
          <w:color w:val="221F1F"/>
          <w:spacing w:val="3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3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прогнозирование</w:t>
      </w:r>
      <w:r w:rsidRPr="00CB26FF">
        <w:rPr>
          <w:rFonts w:ascii="Times New Roman" w:hAnsi="Times New Roman" w:cs="Times New Roman"/>
          <w:color w:val="221F1F"/>
          <w:spacing w:val="3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результатов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3.4*. </w:t>
      </w:r>
      <w:r w:rsidRPr="00CB26FF">
        <w:rPr>
          <w:rFonts w:ascii="Times New Roman" w:hAnsi="Times New Roman" w:cs="Times New Roman"/>
          <w:i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Роль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акции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в 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реализации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3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3.5. </w:t>
      </w:r>
      <w:r w:rsidRPr="00CB26FF">
        <w:rPr>
          <w:rFonts w:ascii="Times New Roman" w:hAnsi="Times New Roman" w:cs="Times New Roman"/>
          <w:i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Ресурсы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и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бюджет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3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3.6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.  Поиск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недостающей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информации,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её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обработка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  анализ.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5"/>
        </w:rPr>
        <w:t>Модуль</w:t>
      </w:r>
      <w:r w:rsidRPr="00CB26FF">
        <w:rPr>
          <w:rFonts w:ascii="Times New Roman" w:hAnsi="Times New Roman" w:cs="Times New Roman"/>
          <w:color w:val="221F1F"/>
          <w:spacing w:val="1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4. </w:t>
      </w:r>
      <w:r w:rsidRPr="00CB26FF">
        <w:rPr>
          <w:rFonts w:ascii="Times New Roman" w:hAnsi="Times New Roman" w:cs="Times New Roman"/>
          <w:color w:val="221F1F"/>
          <w:spacing w:val="10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Условия </w:t>
      </w:r>
      <w:r w:rsidRPr="00CB26FF">
        <w:rPr>
          <w:rFonts w:ascii="Times New Roman" w:hAnsi="Times New Roman" w:cs="Times New Roman"/>
          <w:color w:val="221F1F"/>
          <w:spacing w:val="1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реализации </w:t>
      </w:r>
      <w:r w:rsidRPr="00CB26FF">
        <w:rPr>
          <w:rFonts w:ascii="Times New Roman" w:hAnsi="Times New Roman" w:cs="Times New Roman"/>
          <w:color w:val="221F1F"/>
          <w:spacing w:val="1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проекта </w:t>
      </w:r>
      <w:r w:rsidRPr="00CB26FF">
        <w:rPr>
          <w:rFonts w:ascii="Times New Roman" w:hAnsi="Times New Roman" w:cs="Times New Roman"/>
          <w:color w:val="221F1F"/>
          <w:spacing w:val="1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(3ч)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0"/>
        </w:rPr>
        <w:lastRenderedPageBreak/>
        <w:t>Анализ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необходимых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условий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реализации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знакомство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</w:t>
      </w:r>
      <w:r w:rsidRPr="00CB26FF">
        <w:rPr>
          <w:rFonts w:ascii="Times New Roman" w:hAnsi="Times New Roman" w:cs="Times New Roman"/>
          <w:color w:val="221F1F"/>
          <w:spacing w:val="-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понятиями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разных  предметных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дисциплин.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Раздел 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4.1. 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Планирование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действий.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Освоение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понятий: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планирование,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прогнозирование,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спонсор,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инвестор,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благотворитель.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4.2</w:t>
      </w:r>
      <w:r w:rsidRPr="00CB26FF">
        <w:rPr>
          <w:rFonts w:ascii="Times New Roman" w:hAnsi="Times New Roman" w:cs="Times New Roman"/>
          <w:color w:val="221F1F"/>
          <w:w w:val="110"/>
        </w:rPr>
        <w:t>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Источники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финансирования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Освоение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понятий: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кредитование,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бизнес-план,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венчурные  фонды  и  компании,  бизнес-ангелы,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долговые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долевые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ценные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бумаги,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дивиденды,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фондовый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рынок,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краудфандинг.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  <w:color w:val="221F1F"/>
          <w:w w:val="115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 xml:space="preserve">Раздел 4.3. </w:t>
      </w:r>
      <w:r w:rsidRPr="00CB26FF">
        <w:rPr>
          <w:rFonts w:ascii="Times New Roman" w:hAnsi="Times New Roman" w:cs="Times New Roman"/>
          <w:color w:val="221F1F"/>
          <w:w w:val="115"/>
        </w:rPr>
        <w:t>Сторонники и команда проекта, эффективность использования вклада каждого участника. Особенности работы команды над проектом,</w:t>
      </w:r>
      <w:r w:rsidRPr="00CB26FF">
        <w:rPr>
          <w:rFonts w:ascii="Times New Roman" w:hAnsi="Times New Roman" w:cs="Times New Roman"/>
          <w:color w:val="221F1F"/>
          <w:spacing w:val="3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проектная</w:t>
      </w:r>
      <w:r w:rsidRPr="00CB26FF">
        <w:rPr>
          <w:rFonts w:ascii="Times New Roman" w:hAnsi="Times New Roman" w:cs="Times New Roman"/>
          <w:color w:val="221F1F"/>
          <w:spacing w:val="3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команда,</w:t>
      </w:r>
      <w:r w:rsidRPr="00CB26FF">
        <w:rPr>
          <w:rFonts w:ascii="Times New Roman" w:hAnsi="Times New Roman" w:cs="Times New Roman"/>
          <w:color w:val="221F1F"/>
          <w:spacing w:val="40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роли</w:t>
      </w:r>
      <w:r w:rsidRPr="00CB26FF">
        <w:rPr>
          <w:rFonts w:ascii="Times New Roman" w:hAnsi="Times New Roman" w:cs="Times New Roman"/>
          <w:color w:val="221F1F"/>
          <w:spacing w:val="3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и</w:t>
      </w:r>
      <w:r w:rsidRPr="00CB26FF">
        <w:rPr>
          <w:rFonts w:ascii="Times New Roman" w:hAnsi="Times New Roman" w:cs="Times New Roman"/>
          <w:color w:val="221F1F"/>
          <w:spacing w:val="3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функции</w:t>
      </w:r>
      <w:r w:rsidRPr="00CB26FF">
        <w:rPr>
          <w:rFonts w:ascii="Times New Roman" w:hAnsi="Times New Roman" w:cs="Times New Roman"/>
          <w:color w:val="221F1F"/>
          <w:spacing w:val="40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в</w:t>
      </w:r>
      <w:r w:rsidRPr="00CB26FF">
        <w:rPr>
          <w:rFonts w:ascii="Times New Roman" w:hAnsi="Times New Roman" w:cs="Times New Roman"/>
          <w:color w:val="221F1F"/>
          <w:spacing w:val="3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проекте.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4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4.4. </w:t>
      </w:r>
      <w:r w:rsidRPr="00CB26FF">
        <w:rPr>
          <w:rFonts w:ascii="Times New Roman" w:hAnsi="Times New Roman" w:cs="Times New Roman"/>
          <w:i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Модели 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и </w:t>
      </w:r>
      <w:r w:rsidRPr="00CB26FF">
        <w:rPr>
          <w:rFonts w:ascii="Times New Roman" w:hAnsi="Times New Roman" w:cs="Times New Roman"/>
          <w:color w:val="221F1F"/>
          <w:spacing w:val="2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способы 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управления 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проектами.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20"/>
        </w:rPr>
        <w:t>Модуль</w:t>
      </w:r>
      <w:r w:rsidRPr="00CB26FF">
        <w:rPr>
          <w:rFonts w:ascii="Times New Roman" w:hAnsi="Times New Roman" w:cs="Times New Roman"/>
          <w:color w:val="221F1F"/>
          <w:spacing w:val="27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5.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Трудности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реализации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проекта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(4 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 5.1</w:t>
      </w:r>
      <w:r w:rsidRPr="00CB26FF">
        <w:rPr>
          <w:rFonts w:ascii="Times New Roman" w:hAnsi="Times New Roman" w:cs="Times New Roman"/>
          <w:color w:val="221F1F"/>
          <w:w w:val="115"/>
        </w:rPr>
        <w:t>. Переход от замысла к реализации проекта. Освоение понятий: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жизненный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цикл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проекта,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жизненный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цикл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продукта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(изделия),</w:t>
      </w:r>
      <w:r w:rsidRPr="00CB26FF">
        <w:rPr>
          <w:rFonts w:ascii="Times New Roman" w:hAnsi="Times New Roman" w:cs="Times New Roman"/>
          <w:color w:val="221F1F"/>
          <w:spacing w:val="-4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эксплуатация,</w:t>
      </w:r>
      <w:r w:rsidRPr="00CB26FF">
        <w:rPr>
          <w:rFonts w:ascii="Times New Roman" w:hAnsi="Times New Roman" w:cs="Times New Roman"/>
          <w:color w:val="221F1F"/>
          <w:spacing w:val="4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утилизация.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5.2.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Возможные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риски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способы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предвидения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преодоления.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36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 xml:space="preserve">5.3*. </w:t>
      </w:r>
      <w:r w:rsidRPr="00CB26FF">
        <w:rPr>
          <w:rFonts w:ascii="Times New Roman" w:hAnsi="Times New Roman" w:cs="Times New Roman"/>
          <w:i/>
          <w:color w:val="221F1F"/>
          <w:spacing w:val="3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Практическое </w:t>
      </w:r>
      <w:r w:rsidRPr="00CB26FF">
        <w:rPr>
          <w:rFonts w:ascii="Times New Roman" w:hAnsi="Times New Roman" w:cs="Times New Roman"/>
          <w:color w:val="221F1F"/>
          <w:spacing w:val="2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занятие </w:t>
      </w:r>
      <w:r w:rsidRPr="00CB26FF">
        <w:rPr>
          <w:rFonts w:ascii="Times New Roman" w:hAnsi="Times New Roman" w:cs="Times New Roman"/>
          <w:color w:val="221F1F"/>
          <w:spacing w:val="2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по </w:t>
      </w:r>
      <w:r w:rsidRPr="00CB26FF">
        <w:rPr>
          <w:rFonts w:ascii="Times New Roman" w:hAnsi="Times New Roman" w:cs="Times New Roman"/>
          <w:color w:val="221F1F"/>
          <w:spacing w:val="22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анализу </w:t>
      </w:r>
      <w:r w:rsidRPr="00CB26FF">
        <w:rPr>
          <w:rFonts w:ascii="Times New Roman" w:hAnsi="Times New Roman" w:cs="Times New Roman"/>
          <w:color w:val="221F1F"/>
          <w:spacing w:val="22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проектного </w:t>
      </w:r>
      <w:r w:rsidRPr="00CB26FF">
        <w:rPr>
          <w:rFonts w:ascii="Times New Roman" w:hAnsi="Times New Roman" w:cs="Times New Roman"/>
          <w:color w:val="221F1F"/>
          <w:spacing w:val="2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замысла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0"/>
        </w:rPr>
        <w:t>«Завод</w:t>
      </w:r>
      <w:r w:rsidRPr="00CB26FF">
        <w:rPr>
          <w:rFonts w:ascii="Times New Roman" w:hAnsi="Times New Roman" w:cs="Times New Roman"/>
          <w:color w:val="221F1F"/>
          <w:spacing w:val="3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</w:t>
      </w:r>
      <w:r w:rsidRPr="00CB26FF">
        <w:rPr>
          <w:rFonts w:ascii="Times New Roman" w:hAnsi="Times New Roman" w:cs="Times New Roman"/>
          <w:color w:val="221F1F"/>
          <w:spacing w:val="35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переработке</w:t>
      </w:r>
      <w:r w:rsidRPr="00CB26FF">
        <w:rPr>
          <w:rFonts w:ascii="Times New Roman" w:hAnsi="Times New Roman" w:cs="Times New Roman"/>
          <w:color w:val="221F1F"/>
          <w:spacing w:val="34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пластика».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38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 xml:space="preserve">5.4*. </w:t>
      </w:r>
      <w:r w:rsidRPr="00CB26FF">
        <w:rPr>
          <w:rFonts w:ascii="Times New Roman" w:hAnsi="Times New Roman" w:cs="Times New Roman"/>
          <w:i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Практическое </w:t>
      </w:r>
      <w:r w:rsidRPr="00CB26FF">
        <w:rPr>
          <w:rFonts w:ascii="Times New Roman" w:hAnsi="Times New Roman" w:cs="Times New Roman"/>
          <w:color w:val="221F1F"/>
          <w:spacing w:val="2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занятие </w:t>
      </w:r>
      <w:r w:rsidRPr="00CB26FF">
        <w:rPr>
          <w:rFonts w:ascii="Times New Roman" w:hAnsi="Times New Roman" w:cs="Times New Roman"/>
          <w:color w:val="221F1F"/>
          <w:spacing w:val="2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по </w:t>
      </w:r>
      <w:r w:rsidRPr="00CB26FF">
        <w:rPr>
          <w:rFonts w:ascii="Times New Roman" w:hAnsi="Times New Roman" w:cs="Times New Roman"/>
          <w:color w:val="221F1F"/>
          <w:spacing w:val="2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анализу </w:t>
      </w:r>
      <w:r w:rsidRPr="00CB26FF">
        <w:rPr>
          <w:rFonts w:ascii="Times New Roman" w:hAnsi="Times New Roman" w:cs="Times New Roman"/>
          <w:color w:val="221F1F"/>
          <w:spacing w:val="2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 xml:space="preserve">проектного </w:t>
      </w:r>
      <w:r w:rsidRPr="00CB26FF">
        <w:rPr>
          <w:rFonts w:ascii="Times New Roman" w:hAnsi="Times New Roman" w:cs="Times New Roman"/>
          <w:color w:val="221F1F"/>
          <w:spacing w:val="2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замысла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0"/>
        </w:rPr>
        <w:t>«Превратим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мусор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ресурс».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Сравнение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проектных</w:t>
      </w:r>
      <w:r w:rsidRPr="00CB26FF">
        <w:rPr>
          <w:rFonts w:ascii="Times New Roman" w:hAnsi="Times New Roman" w:cs="Times New Roman"/>
          <w:color w:val="221F1F"/>
          <w:spacing w:val="4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замыслов.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lastRenderedPageBreak/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5.5*.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Практическое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занятие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анализу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региональных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школьников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туризму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краеведению.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5"/>
        </w:rPr>
        <w:t>Модуль  6.  Предварительная  защита  и  экспертная  оценка  проектных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и</w:t>
      </w:r>
      <w:r w:rsidRPr="00CB26FF">
        <w:rPr>
          <w:rFonts w:ascii="Times New Roman" w:hAnsi="Times New Roman" w:cs="Times New Roman"/>
          <w:color w:val="221F1F"/>
          <w:spacing w:val="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исследовательских</w:t>
      </w:r>
      <w:r w:rsidRPr="00CB26FF">
        <w:rPr>
          <w:rFonts w:ascii="Times New Roman" w:hAnsi="Times New Roman" w:cs="Times New Roman"/>
          <w:color w:val="221F1F"/>
          <w:spacing w:val="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работ</w:t>
      </w:r>
      <w:r w:rsidRPr="00CB26FF">
        <w:rPr>
          <w:rFonts w:ascii="Times New Roman" w:hAnsi="Times New Roman" w:cs="Times New Roman"/>
          <w:color w:val="221F1F"/>
          <w:spacing w:val="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(5 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45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>6.1.</w:t>
      </w:r>
      <w:r w:rsidRPr="00CB26FF">
        <w:rPr>
          <w:rFonts w:ascii="Times New Roman" w:hAnsi="Times New Roman" w:cs="Times New Roman"/>
          <w:i/>
          <w:color w:val="221F1F"/>
          <w:spacing w:val="36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Позиция</w:t>
      </w:r>
      <w:r w:rsidRPr="00CB26FF">
        <w:rPr>
          <w:rFonts w:ascii="Times New Roman" w:hAnsi="Times New Roman" w:cs="Times New Roman"/>
          <w:color w:val="221F1F"/>
          <w:spacing w:val="36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эксперта.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6.2.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Предварительная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защита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проектов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и 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исследовательских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работ,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подготовка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взаимодействию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экспертами.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>6.3*.</w:t>
      </w:r>
      <w:r w:rsidRPr="00CB26FF">
        <w:rPr>
          <w:rFonts w:ascii="Times New Roman" w:hAnsi="Times New Roman" w:cs="Times New Roman"/>
          <w:i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Оценка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проекта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сверстников: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«Разработка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порта-</w:t>
      </w:r>
      <w:r w:rsidRPr="00CB26FF">
        <w:rPr>
          <w:rFonts w:ascii="Times New Roman" w:hAnsi="Times New Roman" w:cs="Times New Roman"/>
          <w:color w:val="221F1F"/>
          <w:spacing w:val="-49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spacing w:val="-1"/>
          <w:w w:val="115"/>
        </w:rPr>
        <w:t xml:space="preserve">тивного металлоискателя». Проектно-конструкторское </w:t>
      </w:r>
      <w:r w:rsidRPr="00CB26FF">
        <w:rPr>
          <w:rFonts w:ascii="Times New Roman" w:hAnsi="Times New Roman" w:cs="Times New Roman"/>
          <w:color w:val="221F1F"/>
          <w:w w:val="115"/>
        </w:rPr>
        <w:t>решение в рамках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проекта</w:t>
      </w:r>
      <w:r w:rsidRPr="00CB26FF">
        <w:rPr>
          <w:rFonts w:ascii="Times New Roman" w:hAnsi="Times New Roman" w:cs="Times New Roman"/>
          <w:color w:val="221F1F"/>
          <w:spacing w:val="4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и</w:t>
      </w:r>
      <w:r w:rsidRPr="00CB26FF">
        <w:rPr>
          <w:rFonts w:ascii="Times New Roman" w:hAnsi="Times New Roman" w:cs="Times New Roman"/>
          <w:color w:val="221F1F"/>
          <w:spacing w:val="4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его</w:t>
      </w:r>
      <w:r w:rsidRPr="00CB26FF">
        <w:rPr>
          <w:rFonts w:ascii="Times New Roman" w:hAnsi="Times New Roman" w:cs="Times New Roman"/>
          <w:color w:val="221F1F"/>
          <w:spacing w:val="4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экспертная</w:t>
      </w:r>
      <w:r w:rsidRPr="00CB26FF">
        <w:rPr>
          <w:rFonts w:ascii="Times New Roman" w:hAnsi="Times New Roman" w:cs="Times New Roman"/>
          <w:color w:val="221F1F"/>
          <w:spacing w:val="4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оценка.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5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31"/>
          <w:w w:val="115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5"/>
        </w:rPr>
        <w:t>6.4.</w:t>
      </w:r>
      <w:r w:rsidRPr="00CB26FF">
        <w:rPr>
          <w:rFonts w:ascii="Times New Roman" w:hAnsi="Times New Roman" w:cs="Times New Roman"/>
          <w:i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Начальный</w:t>
      </w:r>
      <w:r w:rsidRPr="00CB26FF">
        <w:rPr>
          <w:rFonts w:ascii="Times New Roman" w:hAnsi="Times New Roman" w:cs="Times New Roman"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этап</w:t>
      </w:r>
      <w:r w:rsidRPr="00CB26FF">
        <w:rPr>
          <w:rFonts w:ascii="Times New Roman" w:hAnsi="Times New Roman" w:cs="Times New Roman"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исследования</w:t>
      </w:r>
      <w:r w:rsidRPr="00CB26FF">
        <w:rPr>
          <w:rFonts w:ascii="Times New Roman" w:hAnsi="Times New Roman" w:cs="Times New Roman"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и</w:t>
      </w:r>
      <w:r w:rsidRPr="00CB26FF">
        <w:rPr>
          <w:rFonts w:ascii="Times New Roman" w:hAnsi="Times New Roman" w:cs="Times New Roman"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его</w:t>
      </w:r>
      <w:r w:rsidRPr="00CB26FF">
        <w:rPr>
          <w:rFonts w:ascii="Times New Roman" w:hAnsi="Times New Roman" w:cs="Times New Roman"/>
          <w:color w:val="221F1F"/>
          <w:spacing w:val="2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экспертная</w:t>
      </w:r>
      <w:r w:rsidRPr="00CB26FF">
        <w:rPr>
          <w:rFonts w:ascii="Times New Roman" w:hAnsi="Times New Roman" w:cs="Times New Roman"/>
          <w:color w:val="221F1F"/>
          <w:spacing w:val="23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оценка.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15"/>
        </w:rPr>
        <w:t>Модуль</w:t>
      </w:r>
      <w:r w:rsidRPr="00CB26FF">
        <w:rPr>
          <w:rFonts w:ascii="Times New Roman" w:hAnsi="Times New Roman" w:cs="Times New Roman"/>
          <w:color w:val="221F1F"/>
          <w:spacing w:val="34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7.</w:t>
      </w:r>
      <w:r w:rsidRPr="00CB26FF">
        <w:rPr>
          <w:rFonts w:ascii="Times New Roman" w:hAnsi="Times New Roman" w:cs="Times New Roman"/>
          <w:color w:val="221F1F"/>
          <w:spacing w:val="3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Дополнительные</w:t>
      </w:r>
      <w:r w:rsidRPr="00CB26FF">
        <w:rPr>
          <w:rFonts w:ascii="Times New Roman" w:hAnsi="Times New Roman" w:cs="Times New Roman"/>
          <w:color w:val="221F1F"/>
          <w:spacing w:val="3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возможности</w:t>
      </w:r>
      <w:r w:rsidRPr="00CB26FF">
        <w:rPr>
          <w:rFonts w:ascii="Times New Roman" w:hAnsi="Times New Roman" w:cs="Times New Roman"/>
          <w:color w:val="221F1F"/>
          <w:spacing w:val="3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улучшения</w:t>
      </w:r>
      <w:r w:rsidRPr="00CB26FF">
        <w:rPr>
          <w:rFonts w:ascii="Times New Roman" w:hAnsi="Times New Roman" w:cs="Times New Roman"/>
          <w:color w:val="221F1F"/>
          <w:spacing w:val="3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проекта</w:t>
      </w:r>
      <w:r w:rsidRPr="00CB26FF">
        <w:rPr>
          <w:rFonts w:ascii="Times New Roman" w:hAnsi="Times New Roman" w:cs="Times New Roman"/>
          <w:color w:val="221F1F"/>
          <w:spacing w:val="35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5"/>
        </w:rPr>
        <w:t>(5ч)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7.1.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Технология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как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мост  от  идеи  к  продукту.  Освоение  понятий: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изобретение,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технология,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технологическая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долина,</w:t>
      </w:r>
      <w:r w:rsidRPr="00CB26FF">
        <w:rPr>
          <w:rFonts w:ascii="Times New Roman" w:hAnsi="Times New Roman" w:cs="Times New Roman"/>
          <w:color w:val="221F1F"/>
          <w:spacing w:val="3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агротехнологии.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22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 xml:space="preserve">7.2. </w:t>
      </w:r>
      <w:r w:rsidRPr="00CB26FF">
        <w:rPr>
          <w:rFonts w:ascii="Times New Roman" w:hAnsi="Times New Roman" w:cs="Times New Roman"/>
          <w:i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Видим 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за </w:t>
      </w:r>
      <w:r w:rsidRPr="00CB26FF">
        <w:rPr>
          <w:rFonts w:ascii="Times New Roman" w:hAnsi="Times New Roman" w:cs="Times New Roman"/>
          <w:color w:val="221F1F"/>
          <w:spacing w:val="10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 xml:space="preserve">проектом </w:t>
      </w:r>
      <w:r w:rsidRPr="00CB26FF">
        <w:rPr>
          <w:rFonts w:ascii="Times New Roman" w:hAnsi="Times New Roman" w:cs="Times New Roman"/>
          <w:color w:val="221F1F"/>
          <w:spacing w:val="9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инфраструктуру.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7.3</w:t>
      </w:r>
      <w:r w:rsidRPr="00CB26FF">
        <w:rPr>
          <w:rFonts w:ascii="Times New Roman" w:hAnsi="Times New Roman" w:cs="Times New Roman"/>
          <w:color w:val="221F1F"/>
          <w:w w:val="110"/>
        </w:rPr>
        <w:t>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Опросы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как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эффективный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инструмент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проектирования.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Освоение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понятий: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анкета,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социологический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опрос,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интернет-опрос,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генеральная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совокупность,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выборка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респондентов.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7.4.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Возможности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социальных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сетей.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Сетевые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формы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проектов.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Освоение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понятий: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таргетированная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реклама,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реклама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по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бартеру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возможности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продвижения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проектов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в</w:t>
      </w:r>
      <w:r w:rsidRPr="00CB26FF">
        <w:rPr>
          <w:rFonts w:ascii="Times New Roman" w:hAnsi="Times New Roman" w:cs="Times New Roman"/>
          <w:color w:val="221F1F"/>
          <w:spacing w:val="48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социальных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сетях.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7.5.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Алгоритм создания и использования видеоролика для продвижения</w:t>
      </w:r>
      <w:r w:rsidRPr="00CB26FF">
        <w:rPr>
          <w:rFonts w:ascii="Times New Roman" w:hAnsi="Times New Roman" w:cs="Times New Roman"/>
          <w:color w:val="221F1F"/>
          <w:spacing w:val="47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проекта.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i/>
          <w:color w:val="221F1F"/>
          <w:w w:val="110"/>
        </w:rPr>
        <w:t>Раздел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i/>
          <w:color w:val="221F1F"/>
          <w:w w:val="110"/>
        </w:rPr>
        <w:t>7.6.</w:t>
      </w:r>
      <w:r w:rsidRPr="00CB26FF">
        <w:rPr>
          <w:rFonts w:ascii="Times New Roman" w:hAnsi="Times New Roman" w:cs="Times New Roman"/>
          <w:i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Оформление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предъявление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результатов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проектной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исследовательской</w:t>
      </w:r>
      <w:r w:rsidRPr="00CB26FF">
        <w:rPr>
          <w:rFonts w:ascii="Times New Roman" w:hAnsi="Times New Roman" w:cs="Times New Roman"/>
          <w:color w:val="221F1F"/>
          <w:spacing w:val="46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деятельности.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</w:rPr>
      </w:pPr>
      <w:r w:rsidRPr="00CB26FF">
        <w:rPr>
          <w:rFonts w:ascii="Times New Roman" w:hAnsi="Times New Roman" w:cs="Times New Roman"/>
          <w:color w:val="221F1F"/>
          <w:w w:val="120"/>
        </w:rPr>
        <w:lastRenderedPageBreak/>
        <w:t>Модуль</w:t>
      </w:r>
      <w:r w:rsidRPr="00CB26FF">
        <w:rPr>
          <w:rFonts w:ascii="Times New Roman" w:hAnsi="Times New Roman" w:cs="Times New Roman"/>
          <w:color w:val="221F1F"/>
          <w:spacing w:val="27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8.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Презентация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и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защита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индивидуального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проекта</w:t>
      </w:r>
      <w:r w:rsidRPr="00CB26FF">
        <w:rPr>
          <w:rFonts w:ascii="Times New Roman" w:hAnsi="Times New Roman" w:cs="Times New Roman"/>
          <w:color w:val="221F1F"/>
          <w:spacing w:val="28"/>
          <w:w w:val="12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20"/>
        </w:rPr>
        <w:t>(3 ч)</w:t>
      </w:r>
    </w:p>
    <w:p w:rsidR="001B14E7" w:rsidRPr="00CB26FF" w:rsidRDefault="001B14E7" w:rsidP="001B14E7">
      <w:pPr>
        <w:jc w:val="both"/>
        <w:rPr>
          <w:rFonts w:ascii="Times New Roman" w:hAnsi="Times New Roman" w:cs="Times New Roman"/>
          <w:color w:val="221F1F"/>
          <w:w w:val="110"/>
        </w:rPr>
      </w:pPr>
      <w:r w:rsidRPr="00CB26FF">
        <w:rPr>
          <w:rFonts w:ascii="Times New Roman" w:hAnsi="Times New Roman" w:cs="Times New Roman"/>
          <w:color w:val="221F1F"/>
          <w:w w:val="115"/>
        </w:rPr>
        <w:t>Итоговая презентация, публичная защита индивидуальных проектов/</w:t>
      </w:r>
      <w:r w:rsidRPr="00CB26FF">
        <w:rPr>
          <w:rFonts w:ascii="Times New Roman" w:hAnsi="Times New Roman" w:cs="Times New Roman"/>
          <w:color w:val="221F1F"/>
          <w:spacing w:val="1"/>
          <w:w w:val="115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исследований</w:t>
      </w:r>
      <w:r w:rsidRPr="00CB26FF">
        <w:rPr>
          <w:rFonts w:ascii="Times New Roman" w:hAnsi="Times New Roman" w:cs="Times New Roman"/>
          <w:color w:val="221F1F"/>
          <w:spacing w:val="1"/>
          <w:w w:val="110"/>
        </w:rPr>
        <w:t xml:space="preserve"> </w:t>
      </w:r>
      <w:r w:rsidRPr="00CB26FF">
        <w:rPr>
          <w:rFonts w:ascii="Times New Roman" w:hAnsi="Times New Roman" w:cs="Times New Roman"/>
          <w:color w:val="221F1F"/>
          <w:w w:val="110"/>
        </w:rPr>
        <w:t>старшеклассников</w:t>
      </w:r>
    </w:p>
    <w:p w:rsidR="000C45D5" w:rsidRPr="00CB26FF" w:rsidRDefault="000C45D5" w:rsidP="001B14E7">
      <w:pPr>
        <w:rPr>
          <w:rFonts w:ascii="Times New Roman" w:hAnsi="Times New Roman" w:cs="Times New Roman"/>
        </w:rPr>
      </w:pPr>
    </w:p>
    <w:p w:rsidR="00444177" w:rsidRPr="00CB26FF" w:rsidRDefault="00444177" w:rsidP="001B14E7">
      <w:pPr>
        <w:rPr>
          <w:rFonts w:ascii="Times New Roman" w:hAnsi="Times New Roman" w:cs="Times New Roman"/>
        </w:rPr>
        <w:sectPr w:rsidR="00444177" w:rsidRPr="00CB26FF" w:rsidSect="00CB26FF">
          <w:footerReference w:type="default" r:id="rId8"/>
          <w:pgSz w:w="9470" w:h="12590"/>
          <w:pgMar w:top="822" w:right="539" w:bottom="1140" w:left="743" w:header="0" w:footer="941" w:gutter="0"/>
          <w:cols w:space="720"/>
          <w:titlePg/>
          <w:docGrid w:linePitch="326"/>
        </w:sectPr>
      </w:pPr>
    </w:p>
    <w:p w:rsidR="000C3C87" w:rsidRPr="00CB26FF" w:rsidRDefault="000C3C87" w:rsidP="001B14E7">
      <w:pPr>
        <w:rPr>
          <w:rFonts w:ascii="Times New Roman" w:hAnsi="Times New Roman" w:cs="Times New Roman"/>
        </w:rPr>
      </w:pPr>
    </w:p>
    <w:p w:rsidR="00BF5C37" w:rsidRPr="00CB26FF" w:rsidRDefault="00BF5C37" w:rsidP="001B14E7">
      <w:pPr>
        <w:rPr>
          <w:rFonts w:ascii="Times New Roman" w:eastAsia="Times New Roman" w:hAnsi="Times New Roman" w:cs="Times New Roman"/>
          <w:b/>
          <w:bCs/>
        </w:rPr>
      </w:pPr>
    </w:p>
    <w:p w:rsidR="00594D39" w:rsidRPr="00CB26FF" w:rsidRDefault="001B14E7" w:rsidP="00815C3F">
      <w:pPr>
        <w:jc w:val="center"/>
        <w:rPr>
          <w:rFonts w:ascii="Times New Roman" w:hAnsi="Times New Roman" w:cs="Times New Roman"/>
          <w:b/>
          <w:bCs/>
        </w:rPr>
      </w:pPr>
      <w:r w:rsidRPr="00CB26FF">
        <w:rPr>
          <w:rFonts w:ascii="Times New Roman" w:hAnsi="Times New Roman" w:cs="Times New Roman"/>
          <w:b/>
          <w:bCs/>
        </w:rPr>
        <w:t>Календарно-тематическое планирование</w:t>
      </w:r>
    </w:p>
    <w:p w:rsidR="00594D39" w:rsidRPr="00CB26FF" w:rsidRDefault="00594D39" w:rsidP="001B14E7">
      <w:pPr>
        <w:rPr>
          <w:rFonts w:ascii="Times New Roman" w:hAnsi="Times New Roman" w:cs="Times New Roman"/>
          <w:color w:val="221F1F"/>
          <w:w w:val="110"/>
        </w:rPr>
      </w:pPr>
    </w:p>
    <w:tbl>
      <w:tblPr>
        <w:tblStyle w:val="TableNormal"/>
        <w:tblW w:w="5342" w:type="pct"/>
        <w:tblInd w:w="-434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ook w:val="01E0" w:firstRow="1" w:lastRow="1" w:firstColumn="1" w:lastColumn="1" w:noHBand="0" w:noVBand="0"/>
      </w:tblPr>
      <w:tblGrid>
        <w:gridCol w:w="553"/>
        <w:gridCol w:w="3110"/>
        <w:gridCol w:w="3351"/>
        <w:gridCol w:w="689"/>
        <w:gridCol w:w="1510"/>
        <w:gridCol w:w="1217"/>
        <w:gridCol w:w="944"/>
      </w:tblGrid>
      <w:tr w:rsidR="00173F6A" w:rsidRPr="00CB26FF" w:rsidTr="00173F6A">
        <w:trPr>
          <w:trHeight w:val="471"/>
        </w:trPr>
        <w:tc>
          <w:tcPr>
            <w:tcW w:w="243" w:type="pct"/>
            <w:vMerge w:val="restart"/>
            <w:shd w:val="clear" w:color="auto" w:fill="E8E9EA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1367" w:type="pct"/>
            <w:vMerge w:val="restart"/>
            <w:shd w:val="clear" w:color="auto" w:fill="E8E9EA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</w:rPr>
            </w:pPr>
          </w:p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b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</w:rPr>
              <w:t>Тема</w:t>
            </w:r>
          </w:p>
        </w:tc>
        <w:tc>
          <w:tcPr>
            <w:tcW w:w="1473" w:type="pct"/>
            <w:vMerge w:val="restart"/>
            <w:shd w:val="clear" w:color="auto" w:fill="E8E9EA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</w:rPr>
            </w:pP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b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</w:rPr>
              <w:t>Основное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46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</w:rPr>
              <w:t>содержание</w:t>
            </w:r>
          </w:p>
        </w:tc>
        <w:tc>
          <w:tcPr>
            <w:tcW w:w="303" w:type="pct"/>
            <w:vMerge w:val="restart"/>
            <w:shd w:val="clear" w:color="auto" w:fill="E8E9EA"/>
          </w:tcPr>
          <w:p w:rsidR="00444177" w:rsidRPr="00CB26FF" w:rsidRDefault="00444177" w:rsidP="001B14E7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10"/>
                <w:lang w:val="ru-RU"/>
              </w:rPr>
              <w:t>Кол-во часов</w:t>
            </w:r>
          </w:p>
        </w:tc>
        <w:tc>
          <w:tcPr>
            <w:tcW w:w="664" w:type="pct"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  <w:color w:val="221F1F"/>
                <w:w w:val="95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95"/>
              </w:rPr>
              <w:t>Виды деятельности</w:t>
            </w:r>
          </w:p>
        </w:tc>
        <w:tc>
          <w:tcPr>
            <w:tcW w:w="535" w:type="pct"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  <w:color w:val="221F1F"/>
                <w:w w:val="95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95"/>
              </w:rPr>
              <w:t>Формы контроля</w:t>
            </w:r>
          </w:p>
        </w:tc>
        <w:tc>
          <w:tcPr>
            <w:tcW w:w="415" w:type="pct"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  <w:color w:val="221F1F"/>
                <w:w w:val="95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95"/>
                <w:lang w:val="ru-RU"/>
              </w:rPr>
              <w:t>Дата</w:t>
            </w:r>
          </w:p>
        </w:tc>
      </w:tr>
      <w:tr w:rsidR="00173F6A" w:rsidRPr="00CB26FF" w:rsidTr="00173F6A">
        <w:trPr>
          <w:trHeight w:val="379"/>
        </w:trPr>
        <w:tc>
          <w:tcPr>
            <w:tcW w:w="243" w:type="pct"/>
            <w:vMerge/>
            <w:shd w:val="clear" w:color="auto" w:fill="E8E9EA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  <w:vMerge/>
            <w:tcBorders>
              <w:top w:val="nil"/>
            </w:tcBorders>
            <w:shd w:val="clear" w:color="auto" w:fill="E8E9EA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</w:rPr>
            </w:pPr>
          </w:p>
        </w:tc>
        <w:tc>
          <w:tcPr>
            <w:tcW w:w="1473" w:type="pct"/>
            <w:vMerge/>
            <w:tcBorders>
              <w:top w:val="nil"/>
            </w:tcBorders>
            <w:shd w:val="clear" w:color="auto" w:fill="E8E9EA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" w:type="pct"/>
            <w:vMerge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4" w:type="pct"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  <w:color w:val="221F1F"/>
                <w:w w:val="110"/>
              </w:rPr>
            </w:pPr>
          </w:p>
        </w:tc>
        <w:tc>
          <w:tcPr>
            <w:tcW w:w="535" w:type="pct"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  <w:color w:val="221F1F"/>
                <w:w w:val="110"/>
              </w:rPr>
            </w:pPr>
          </w:p>
        </w:tc>
        <w:tc>
          <w:tcPr>
            <w:tcW w:w="415" w:type="pct"/>
            <w:shd w:val="clear" w:color="auto" w:fill="E8E9EA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b/>
                <w:color w:val="221F1F"/>
                <w:w w:val="110"/>
              </w:rPr>
            </w:pPr>
          </w:p>
        </w:tc>
      </w:tr>
      <w:tr w:rsidR="00173F6A" w:rsidRPr="00CB26FF" w:rsidTr="00173F6A">
        <w:trPr>
          <w:trHeight w:val="418"/>
        </w:trPr>
        <w:tc>
          <w:tcPr>
            <w:tcW w:w="243" w:type="pct"/>
          </w:tcPr>
          <w:p w:rsidR="00173F6A" w:rsidRPr="00CB26FF" w:rsidRDefault="00173F6A" w:rsidP="00444177">
            <w:pPr>
              <w:pStyle w:val="a4"/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color w:val="221F1F"/>
                <w:w w:val="105"/>
              </w:rPr>
            </w:pPr>
          </w:p>
        </w:tc>
        <w:tc>
          <w:tcPr>
            <w:tcW w:w="2840" w:type="pct"/>
            <w:gridSpan w:val="2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color w:val="221F1F"/>
                <w:spacing w:val="16"/>
                <w:w w:val="105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Модуль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15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1.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16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Культура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16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исследования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16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16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проектирования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16"/>
                <w:w w:val="105"/>
                <w:lang w:val="ru-RU"/>
              </w:rPr>
              <w:t xml:space="preserve"> </w:t>
            </w:r>
          </w:p>
        </w:tc>
        <w:tc>
          <w:tcPr>
            <w:tcW w:w="303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 xml:space="preserve">10 </w:t>
            </w:r>
          </w:p>
        </w:tc>
        <w:tc>
          <w:tcPr>
            <w:tcW w:w="664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</w:p>
        </w:tc>
        <w:tc>
          <w:tcPr>
            <w:tcW w:w="53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</w:p>
        </w:tc>
        <w:tc>
          <w:tcPr>
            <w:tcW w:w="41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</w:p>
        </w:tc>
      </w:tr>
      <w:tr w:rsidR="00173F6A" w:rsidRPr="00CB26FF" w:rsidTr="00173F6A">
        <w:trPr>
          <w:trHeight w:val="1699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Что</w:t>
            </w:r>
            <w:r w:rsidRPr="00CB26FF">
              <w:rPr>
                <w:rFonts w:ascii="Times New Roman" w:hAnsi="Times New Roman" w:cs="Times New Roman"/>
                <w:color w:val="221F1F"/>
                <w:spacing w:val="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такое</w:t>
            </w:r>
            <w:r w:rsidRPr="00CB26FF">
              <w:rPr>
                <w:rFonts w:ascii="Times New Roman" w:hAnsi="Times New Roman" w:cs="Times New Roman"/>
                <w:color w:val="221F1F"/>
                <w:spacing w:val="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</w:t>
            </w:r>
            <w:r w:rsidRPr="00CB26FF">
              <w:rPr>
                <w:rFonts w:ascii="Times New Roman" w:hAnsi="Times New Roman" w:cs="Times New Roman"/>
                <w:color w:val="221F1F"/>
                <w:spacing w:val="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почему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реализация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—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это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сложно,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но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интересно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Понятие</w:t>
            </w:r>
            <w:r w:rsidRPr="00CB26FF">
              <w:rPr>
                <w:rFonts w:ascii="Times New Roman" w:hAnsi="Times New Roman" w:cs="Times New Roman"/>
                <w:color w:val="221F1F"/>
                <w:spacing w:val="2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2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Происхождение</w:t>
            </w:r>
            <w:r w:rsidRPr="00CB26FF">
              <w:rPr>
                <w:rFonts w:ascii="Times New Roman" w:hAnsi="Times New Roman" w:cs="Times New Roman"/>
                <w:color w:val="221F1F"/>
                <w:spacing w:val="2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понятия.</w:t>
            </w:r>
            <w:r w:rsidRPr="00CB26FF">
              <w:rPr>
                <w:rFonts w:ascii="Times New Roman" w:hAnsi="Times New Roman" w:cs="Times New Roman"/>
                <w:color w:val="221F1F"/>
                <w:spacing w:val="2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Цели</w:t>
            </w:r>
            <w:r w:rsidRPr="00CB26FF">
              <w:rPr>
                <w:rFonts w:ascii="Times New Roman" w:hAnsi="Times New Roman" w:cs="Times New Roman"/>
                <w:color w:val="221F1F"/>
                <w:spacing w:val="2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проектов.</w:t>
            </w:r>
            <w:r w:rsidRPr="00CB26FF">
              <w:rPr>
                <w:rFonts w:ascii="Times New Roman" w:hAnsi="Times New Roman" w:cs="Times New Roman"/>
                <w:color w:val="221F1F"/>
                <w:spacing w:val="2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Проекты,</w:t>
            </w:r>
            <w:r w:rsidRPr="00CB26FF">
              <w:rPr>
                <w:rFonts w:ascii="Times New Roman" w:hAnsi="Times New Roman" w:cs="Times New Roman"/>
                <w:color w:val="221F1F"/>
                <w:spacing w:val="2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оказавшие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влияние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на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жизнь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большей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части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человечества.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Отечественные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зарубежные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масштабные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проекты.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Непредсказуемые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последствия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проектов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Входящий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978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Выдвижение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проектной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идеи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как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формирование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образа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будущего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Конечный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результат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Логика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работы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проектировщика.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Отличие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проектирования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от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занятий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искусством,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математикой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других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профессиональных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занятий.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Реальное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воображаемое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проектировании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444177">
            <w:pPr>
              <w:ind w:left="77"/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Чек-лист №1</w:t>
            </w:r>
          </w:p>
          <w:p w:rsidR="00444177" w:rsidRPr="00CB26FF" w:rsidRDefault="00444177" w:rsidP="00444177">
            <w:pPr>
              <w:ind w:left="77"/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Текущий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557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spacing w:val="-1"/>
                <w:w w:val="115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spacing w:val="-1"/>
                <w:w w:val="115"/>
                <w:lang w:val="ru-RU"/>
              </w:rPr>
              <w:t>Техническое</w:t>
            </w:r>
            <w:r w:rsidRPr="00CB26FF">
              <w:rPr>
                <w:rFonts w:ascii="Times New Roman" w:hAnsi="Times New Roman" w:cs="Times New Roman"/>
                <w:color w:val="221F1F"/>
                <w:spacing w:val="1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проектирование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конструирование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как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типы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деятельности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Понятие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«техносфера».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Искусственная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среда.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Конструирование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конструкции.</w:t>
            </w:r>
            <w:r w:rsidRPr="00CB26FF">
              <w:rPr>
                <w:rFonts w:ascii="Times New Roman" w:hAnsi="Times New Roman" w:cs="Times New Roman"/>
                <w:color w:val="221F1F"/>
                <w:spacing w:val="19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Анализ</w:t>
            </w:r>
            <w:r w:rsidRPr="00CB26FF">
              <w:rPr>
                <w:rFonts w:ascii="Times New Roman" w:hAnsi="Times New Roman" w:cs="Times New Roman"/>
                <w:color w:val="221F1F"/>
                <w:spacing w:val="20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20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синтез</w:t>
            </w:r>
            <w:r w:rsidRPr="00CB26FF">
              <w:rPr>
                <w:rFonts w:ascii="Times New Roman" w:hAnsi="Times New Roman" w:cs="Times New Roman"/>
                <w:color w:val="221F1F"/>
                <w:spacing w:val="20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вариантов</w:t>
            </w:r>
            <w:r w:rsidRPr="00CB26FF">
              <w:rPr>
                <w:rFonts w:ascii="Times New Roman" w:hAnsi="Times New Roman" w:cs="Times New Roman"/>
                <w:color w:val="221F1F"/>
                <w:spacing w:val="-43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конструкции.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Функция конструкции.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Личное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действие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в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проекте.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Отчуждаемый</w:t>
            </w:r>
            <w:r w:rsidRPr="00CB26FF">
              <w:rPr>
                <w:rFonts w:ascii="Times New Roman" w:hAnsi="Times New Roman" w:cs="Times New Roman"/>
                <w:color w:val="221F1F"/>
                <w:spacing w:val="38"/>
                <w:w w:val="115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продукт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5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Социальное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проектирование: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как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сделать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лучше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общество,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котором</w:t>
            </w:r>
            <w:r w:rsidRPr="00CB26FF">
              <w:rPr>
                <w:rFonts w:ascii="Times New Roman" w:hAnsi="Times New Roman" w:cs="Times New Roman"/>
                <w:color w:val="221F1F"/>
                <w:spacing w:val="38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мы</w:t>
            </w:r>
            <w:r w:rsidRPr="00CB26FF">
              <w:rPr>
                <w:rFonts w:ascii="Times New Roman" w:hAnsi="Times New Roman" w:cs="Times New Roman"/>
                <w:color w:val="221F1F"/>
                <w:spacing w:val="3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живём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Отличие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от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дела.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Социальное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проектирование.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Старт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социального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1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 xml:space="preserve">Отношения, </w:t>
            </w:r>
            <w:r w:rsidRPr="00CB26FF">
              <w:rPr>
                <w:rFonts w:ascii="Times New Roman" w:hAnsi="Times New Roman" w:cs="Times New Roman"/>
                <w:color w:val="221F1F"/>
                <w:spacing w:val="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 xml:space="preserve">ценности </w:t>
            </w:r>
            <w:r w:rsidRPr="00CB26FF">
              <w:rPr>
                <w:rFonts w:ascii="Times New Roman" w:hAnsi="Times New Roman" w:cs="Times New Roman"/>
                <w:color w:val="221F1F"/>
                <w:spacing w:val="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нормы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социальном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проекте.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тирование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ценности.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Проектирование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способов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деятельности.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Мероприятия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проекта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5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41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Анализируем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проекты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сверстников.</w:t>
            </w:r>
          </w:p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Социальный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«Дети одного Солнца»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Проблема.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Цель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Задачи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План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реализации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Результаты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5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274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Исследование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как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элемент  проекта  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как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тип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деятельности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Цель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результат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исследования.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Исследования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фундаментальные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lastRenderedPageBreak/>
              <w:t>прикладные.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Монодисциплинарные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междисциплинарные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исследования.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Гипотеза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метод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исследования.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Способ</w:t>
            </w:r>
            <w:r w:rsidRPr="00CB26FF">
              <w:rPr>
                <w:rFonts w:ascii="Times New Roman" w:hAnsi="Times New Roman" w:cs="Times New Roman"/>
                <w:color w:val="221F1F"/>
                <w:spacing w:val="3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методика</w:t>
            </w:r>
            <w:r w:rsidRPr="00CB26FF">
              <w:rPr>
                <w:rFonts w:ascii="Times New Roman" w:hAnsi="Times New Roman" w:cs="Times New Roman"/>
                <w:color w:val="221F1F"/>
                <w:spacing w:val="3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исследования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5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lastRenderedPageBreak/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Проекты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технологии: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выбираем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сферы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деятельности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Приоритетные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направления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развития: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транспорт,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связь,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новые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материалы,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здоровое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питание,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агробиотехнологии,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5"/>
                <w:lang w:val="ru-RU"/>
              </w:rPr>
              <w:t>«умные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05"/>
                <w:lang w:val="ru-RU"/>
              </w:rPr>
              <w:t xml:space="preserve">дома» 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05"/>
                <w:lang w:val="ru-RU"/>
              </w:rPr>
              <w:t xml:space="preserve">и 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05"/>
                <w:lang w:val="ru-RU"/>
              </w:rPr>
              <w:t xml:space="preserve">«умные 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05"/>
                <w:lang w:val="ru-RU"/>
              </w:rPr>
              <w:t>города»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Создаём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элементы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образа</w:t>
            </w:r>
            <w:r w:rsidRPr="00CB26FF">
              <w:rPr>
                <w:rFonts w:ascii="Times New Roman" w:hAnsi="Times New Roman" w:cs="Times New Roman"/>
                <w:color w:val="221F1F"/>
                <w:spacing w:val="2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будущего:</w:t>
            </w:r>
            <w:r w:rsidRPr="00CB26FF">
              <w:rPr>
                <w:rFonts w:ascii="Times New Roman" w:hAnsi="Times New Roman" w:cs="Times New Roman"/>
                <w:color w:val="221F1F"/>
                <w:spacing w:val="2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что</w:t>
            </w:r>
            <w:r w:rsidRPr="00CB26FF">
              <w:rPr>
                <w:rFonts w:ascii="Times New Roman" w:hAnsi="Times New Roman" w:cs="Times New Roman"/>
                <w:color w:val="221F1F"/>
                <w:spacing w:val="-4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мы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хотим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изменить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своим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проектом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Позитивный</w:t>
            </w:r>
            <w:r w:rsidRPr="00CB26FF">
              <w:rPr>
                <w:rFonts w:ascii="Times New Roman" w:hAnsi="Times New Roman" w:cs="Times New Roman"/>
                <w:color w:val="221F1F"/>
                <w:spacing w:val="4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образ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будущего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для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себя</w:t>
            </w:r>
            <w:r w:rsidRPr="00CB26FF">
              <w:rPr>
                <w:rFonts w:ascii="Times New Roman" w:hAnsi="Times New Roman" w:cs="Times New Roman"/>
                <w:color w:val="221F1F"/>
                <w:spacing w:val="-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для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 xml:space="preserve">других. 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Понятие качества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жизни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Формируем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отношение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проблемам: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препятствие</w:t>
            </w:r>
            <w:r w:rsidRPr="00CB26FF">
              <w:rPr>
                <w:rFonts w:ascii="Times New Roman" w:hAnsi="Times New Roman" w:cs="Times New Roman"/>
                <w:color w:val="221F1F"/>
                <w:spacing w:val="1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или</w:t>
            </w:r>
            <w:r w:rsidRPr="00CB26FF">
              <w:rPr>
                <w:rFonts w:ascii="Times New Roman" w:hAnsi="Times New Roman" w:cs="Times New Roman"/>
                <w:color w:val="221F1F"/>
                <w:spacing w:val="1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побуждение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действию?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Проблемы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практические,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научные,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мировоззренческие.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Проблемы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глобальные,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национальные,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региональные,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локальные.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Комплексные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проблемы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Первичное</w:t>
            </w:r>
            <w:r w:rsidRPr="00CB26FF">
              <w:rPr>
                <w:rFonts w:ascii="Times New Roman" w:hAnsi="Times New Roman" w:cs="Times New Roman"/>
                <w:color w:val="221F1F"/>
                <w:spacing w:val="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самоопределение.</w:t>
            </w:r>
            <w:r w:rsidRPr="00CB26FF">
              <w:rPr>
                <w:rFonts w:ascii="Times New Roman" w:hAnsi="Times New Roman" w:cs="Times New Roman"/>
                <w:color w:val="221F1F"/>
                <w:spacing w:val="2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Обоснование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актуальности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темы</w:t>
            </w:r>
            <w:r w:rsidRPr="00CB26FF">
              <w:rPr>
                <w:rFonts w:ascii="Times New Roman" w:hAnsi="Times New Roman" w:cs="Times New Roman"/>
                <w:color w:val="221F1F"/>
                <w:spacing w:val="4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для</w:t>
            </w:r>
            <w:r w:rsidRPr="00CB26FF">
              <w:rPr>
                <w:rFonts w:ascii="Times New Roman" w:hAnsi="Times New Roman" w:cs="Times New Roman"/>
                <w:color w:val="221F1F"/>
                <w:spacing w:val="4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</w:t>
            </w:r>
          </w:p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или</w:t>
            </w:r>
            <w:r w:rsidRPr="00CB26FF">
              <w:rPr>
                <w:rFonts w:ascii="Times New Roman" w:hAnsi="Times New Roman" w:cs="Times New Roman"/>
                <w:color w:val="221F1F"/>
                <w:spacing w:val="33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исследования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Варианты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самоопределения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выборе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темы: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актуальность,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желание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осуществить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изменения,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стремление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обеспечить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развитие,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получение</w:t>
            </w:r>
            <w:r w:rsidRPr="00CB26FF">
              <w:rPr>
                <w:rFonts w:ascii="Times New Roman" w:hAnsi="Times New Roman" w:cs="Times New Roman"/>
                <w:color w:val="221F1F"/>
                <w:spacing w:val="7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новых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знаний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др.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416"/>
        </w:trPr>
        <w:tc>
          <w:tcPr>
            <w:tcW w:w="243" w:type="pct"/>
          </w:tcPr>
          <w:p w:rsidR="00173F6A" w:rsidRPr="00CB26FF" w:rsidRDefault="00173F6A" w:rsidP="00173F6A">
            <w:p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b/>
                <w:color w:val="221F1F"/>
                <w:w w:val="105"/>
              </w:rPr>
            </w:pPr>
          </w:p>
        </w:tc>
        <w:tc>
          <w:tcPr>
            <w:tcW w:w="2840" w:type="pct"/>
            <w:gridSpan w:val="2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</w:rPr>
              <w:t>Модуль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8"/>
                <w:w w:val="105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</w:rPr>
              <w:t>3.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9"/>
                <w:w w:val="105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</w:rPr>
              <w:t>Замысел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9"/>
                <w:w w:val="105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</w:rPr>
              <w:t>проекта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9"/>
                <w:w w:val="105"/>
              </w:rPr>
              <w:t xml:space="preserve"> </w:t>
            </w:r>
          </w:p>
        </w:tc>
        <w:tc>
          <w:tcPr>
            <w:tcW w:w="303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  <w:t>4</w:t>
            </w:r>
          </w:p>
        </w:tc>
        <w:tc>
          <w:tcPr>
            <w:tcW w:w="664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color w:val="221F1F"/>
                <w:w w:val="103"/>
              </w:rPr>
            </w:pPr>
          </w:p>
        </w:tc>
        <w:tc>
          <w:tcPr>
            <w:tcW w:w="53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Понятия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«проблема»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«позиция»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осуществлении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проектирования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Проблемная</w:t>
            </w:r>
            <w:r w:rsidRPr="00CB26FF">
              <w:rPr>
                <w:rFonts w:ascii="Times New Roman" w:hAnsi="Times New Roman" w:cs="Times New Roman"/>
                <w:color w:val="221F1F"/>
                <w:spacing w:val="2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ситуация.</w:t>
            </w:r>
            <w:r w:rsidRPr="00CB26FF">
              <w:rPr>
                <w:rFonts w:ascii="Times New Roman" w:hAnsi="Times New Roman" w:cs="Times New Roman"/>
                <w:color w:val="221F1F"/>
                <w:spacing w:val="2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Позиции</w:t>
            </w:r>
            <w:r w:rsidRPr="00CB26FF">
              <w:rPr>
                <w:rFonts w:ascii="Times New Roman" w:hAnsi="Times New Roman" w:cs="Times New Roman"/>
                <w:color w:val="221F1F"/>
                <w:spacing w:val="29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конструктора,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учёного,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управленца,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финансиста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270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b/>
                <w:color w:val="221F1F"/>
                <w:w w:val="105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Формулирование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3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цели</w:t>
            </w:r>
            <w:r w:rsidRPr="00CB26FF">
              <w:rPr>
                <w:rFonts w:ascii="Times New Roman" w:hAnsi="Times New Roman" w:cs="Times New Roman"/>
                <w:color w:val="221F1F"/>
                <w:spacing w:val="43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Цели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ценности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Личное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отношение</w:t>
            </w:r>
            <w:r w:rsidRPr="00CB26FF">
              <w:rPr>
                <w:rFonts w:ascii="Times New Roman" w:hAnsi="Times New Roman" w:cs="Times New Roman"/>
                <w:color w:val="221F1F"/>
                <w:spacing w:val="2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к</w:t>
            </w:r>
            <w:r w:rsidRPr="00CB26FF">
              <w:rPr>
                <w:rFonts w:ascii="Times New Roman" w:hAnsi="Times New Roman" w:cs="Times New Roman"/>
                <w:color w:val="221F1F"/>
                <w:spacing w:val="2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ситуации.</w:t>
            </w:r>
            <w:r w:rsidRPr="00CB26FF">
              <w:rPr>
                <w:rFonts w:ascii="Times New Roman" w:hAnsi="Times New Roman" w:cs="Times New Roman"/>
                <w:color w:val="221F1F"/>
                <w:spacing w:val="2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Соотнесение</w:t>
            </w:r>
            <w:r w:rsidRPr="00CB26FF">
              <w:rPr>
                <w:rFonts w:ascii="Times New Roman" w:hAnsi="Times New Roman" w:cs="Times New Roman"/>
                <w:color w:val="221F1F"/>
                <w:spacing w:val="-44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spacing w:val="-1"/>
                <w:w w:val="115"/>
                <w:lang w:val="ru-RU"/>
              </w:rPr>
              <w:t>прогноза</w:t>
            </w:r>
            <w:r w:rsidRPr="00CB26FF">
              <w:rPr>
                <w:rFonts w:ascii="Times New Roman" w:hAnsi="Times New Roman" w:cs="Times New Roman"/>
                <w:color w:val="221F1F"/>
                <w:spacing w:val="1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идеала.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Постановка</w:t>
            </w:r>
            <w:r w:rsidRPr="00CB26FF">
              <w:rPr>
                <w:rFonts w:ascii="Times New Roman" w:hAnsi="Times New Roman" w:cs="Times New Roman"/>
                <w:color w:val="221F1F"/>
                <w:spacing w:val="1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цели</w:t>
            </w:r>
            <w:r w:rsidRPr="00CB26FF">
              <w:rPr>
                <w:rFonts w:ascii="Times New Roman" w:hAnsi="Times New Roman" w:cs="Times New Roman"/>
                <w:color w:val="221F1F"/>
                <w:spacing w:val="-44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26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принятие</w:t>
            </w:r>
            <w:r w:rsidRPr="00CB26FF">
              <w:rPr>
                <w:rFonts w:ascii="Times New Roman" w:hAnsi="Times New Roman" w:cs="Times New Roman"/>
                <w:color w:val="221F1F"/>
                <w:spacing w:val="27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цели.</w:t>
            </w:r>
            <w:r w:rsidRPr="00CB26FF">
              <w:rPr>
                <w:rFonts w:ascii="Times New Roman" w:hAnsi="Times New Roman" w:cs="Times New Roman"/>
                <w:color w:val="221F1F"/>
                <w:spacing w:val="27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Заказчик проекта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Чек-лист  №2</w:t>
            </w:r>
          </w:p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Текущий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Целеполагание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постановка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задач.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Прогнозирование результатов</w:t>
            </w:r>
            <w:r w:rsidRPr="00CB26FF">
              <w:rPr>
                <w:rFonts w:ascii="Times New Roman" w:hAnsi="Times New Roman" w:cs="Times New Roman"/>
                <w:color w:val="221F1F"/>
                <w:spacing w:val="4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Перевод</w:t>
            </w:r>
            <w:r w:rsidRPr="00CB26FF">
              <w:rPr>
                <w:rFonts w:ascii="Times New Roman" w:hAnsi="Times New Roman" w:cs="Times New Roman"/>
                <w:color w:val="221F1F"/>
                <w:spacing w:val="3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проблемы</w:t>
            </w:r>
            <w:r w:rsidRPr="00CB26FF">
              <w:rPr>
                <w:rFonts w:ascii="Times New Roman" w:hAnsi="Times New Roman" w:cs="Times New Roman"/>
                <w:color w:val="221F1F"/>
                <w:spacing w:val="3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3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цели</w:t>
            </w:r>
            <w:r w:rsidRPr="00CB26FF">
              <w:rPr>
                <w:rFonts w:ascii="Times New Roman" w:hAnsi="Times New Roman" w:cs="Times New Roman"/>
                <w:color w:val="221F1F"/>
                <w:spacing w:val="3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</w:t>
            </w:r>
            <w:r w:rsidRPr="00CB26FF">
              <w:rPr>
                <w:rFonts w:ascii="Times New Roman" w:hAnsi="Times New Roman" w:cs="Times New Roman"/>
                <w:color w:val="221F1F"/>
                <w:spacing w:val="3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задачи.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Соотношение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имеющихся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отсутствующих</w:t>
            </w:r>
            <w:r w:rsidRPr="00CB26FF">
              <w:rPr>
                <w:rFonts w:ascii="Times New Roman" w:hAnsi="Times New Roman" w:cs="Times New Roman"/>
                <w:color w:val="221F1F"/>
                <w:spacing w:val="34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знаний</w:t>
            </w:r>
            <w:r w:rsidRPr="00CB26FF">
              <w:rPr>
                <w:rFonts w:ascii="Times New Roman" w:hAnsi="Times New Roman" w:cs="Times New Roman"/>
                <w:color w:val="221F1F"/>
                <w:spacing w:val="34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34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ресурсов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2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Поиск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недостающей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информации,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её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обработка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анализ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Информационный ресурс. Объективность информации. Экспертное зна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ние.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Совпадающие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различающиеся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позиции. Выявление оснований расхождения</w:t>
            </w:r>
            <w:r w:rsidRPr="00CB26FF">
              <w:rPr>
                <w:rFonts w:ascii="Times New Roman" w:hAnsi="Times New Roman" w:cs="Times New Roman"/>
                <w:color w:val="221F1F"/>
                <w:spacing w:val="36"/>
                <w:w w:val="115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мнений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490"/>
        </w:trPr>
        <w:tc>
          <w:tcPr>
            <w:tcW w:w="243" w:type="pct"/>
          </w:tcPr>
          <w:p w:rsidR="00173F6A" w:rsidRPr="00CB26FF" w:rsidRDefault="00173F6A" w:rsidP="00173F6A">
            <w:pPr>
              <w:pStyle w:val="a4"/>
              <w:tabs>
                <w:tab w:val="left" w:pos="851"/>
                <w:tab w:val="left" w:pos="993"/>
              </w:tabs>
              <w:ind w:left="360"/>
              <w:rPr>
                <w:rFonts w:ascii="Times New Roman" w:hAnsi="Times New Roman" w:cs="Times New Roman"/>
                <w:b/>
                <w:color w:val="221F1F"/>
                <w:w w:val="105"/>
              </w:rPr>
            </w:pPr>
          </w:p>
        </w:tc>
        <w:tc>
          <w:tcPr>
            <w:tcW w:w="2840" w:type="pct"/>
            <w:gridSpan w:val="2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Модуль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5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4.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5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Условия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5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реализации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6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проекта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5"/>
                <w:w w:val="105"/>
                <w:lang w:val="ru-RU"/>
              </w:rPr>
              <w:t xml:space="preserve"> </w:t>
            </w:r>
          </w:p>
        </w:tc>
        <w:tc>
          <w:tcPr>
            <w:tcW w:w="303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  <w:t>3</w:t>
            </w:r>
          </w:p>
        </w:tc>
        <w:tc>
          <w:tcPr>
            <w:tcW w:w="664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</w:pPr>
          </w:p>
        </w:tc>
        <w:tc>
          <w:tcPr>
            <w:tcW w:w="53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</w:pPr>
          </w:p>
        </w:tc>
        <w:tc>
          <w:tcPr>
            <w:tcW w:w="41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b/>
                <w:color w:val="221F1F"/>
                <w:w w:val="103"/>
                <w:lang w:val="ru-RU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Планирование</w:t>
            </w:r>
            <w:r w:rsidRPr="00CB26FF">
              <w:rPr>
                <w:rFonts w:ascii="Times New Roman" w:hAnsi="Times New Roman" w:cs="Times New Roman"/>
                <w:color w:val="221F1F"/>
                <w:spacing w:val="1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действий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—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шаг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за</w:t>
            </w:r>
            <w:r w:rsidRPr="00CB26FF">
              <w:rPr>
                <w:rFonts w:ascii="Times New Roman" w:hAnsi="Times New Roman" w:cs="Times New Roman"/>
                <w:color w:val="221F1F"/>
                <w:spacing w:val="6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шагом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пути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</w:t>
            </w:r>
            <w:r w:rsidRPr="00CB26FF">
              <w:rPr>
                <w:rFonts w:ascii="Times New Roman" w:hAnsi="Times New Roman" w:cs="Times New Roman"/>
                <w:color w:val="221F1F"/>
                <w:spacing w:val="5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реализации</w:t>
            </w:r>
            <w:r w:rsidRPr="00CB26FF">
              <w:rPr>
                <w:rFonts w:ascii="Times New Roman" w:hAnsi="Times New Roman" w:cs="Times New Roman"/>
                <w:color w:val="221F1F"/>
                <w:spacing w:val="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Понятие</w:t>
            </w:r>
            <w:r w:rsidRPr="00CB26FF">
              <w:rPr>
                <w:rFonts w:ascii="Times New Roman" w:hAnsi="Times New Roman" w:cs="Times New Roman"/>
                <w:color w:val="221F1F"/>
                <w:spacing w:val="1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планирования.</w:t>
            </w:r>
            <w:r w:rsidRPr="00CB26FF">
              <w:rPr>
                <w:rFonts w:ascii="Times New Roman" w:hAnsi="Times New Roman" w:cs="Times New Roman"/>
                <w:color w:val="221F1F"/>
                <w:spacing w:val="1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Основная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функция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планирования.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Инструменты</w:t>
            </w:r>
            <w:r w:rsidRPr="00CB26FF">
              <w:rPr>
                <w:rFonts w:ascii="Times New Roman" w:hAnsi="Times New Roman" w:cs="Times New Roman"/>
                <w:color w:val="221F1F"/>
                <w:spacing w:val="-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планирования.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Контрольные</w:t>
            </w:r>
            <w:r w:rsidRPr="00CB26FF">
              <w:rPr>
                <w:rFonts w:ascii="Times New Roman" w:hAnsi="Times New Roman" w:cs="Times New Roman"/>
                <w:color w:val="221F1F"/>
                <w:spacing w:val="13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точки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планируемых</w:t>
            </w:r>
            <w:r w:rsidRPr="00CB26FF">
              <w:rPr>
                <w:rFonts w:ascii="Times New Roman" w:hAnsi="Times New Roman" w:cs="Times New Roman"/>
                <w:color w:val="221F1F"/>
                <w:spacing w:val="4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работ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41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Источники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финансирования</w:t>
            </w:r>
            <w:r w:rsidRPr="00CB26FF">
              <w:rPr>
                <w:rFonts w:ascii="Times New Roman" w:hAnsi="Times New Roman" w:cs="Times New Roman"/>
                <w:color w:val="221F1F"/>
                <w:spacing w:val="32"/>
                <w:w w:val="115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Понятие</w:t>
            </w:r>
            <w:r w:rsidRPr="00CB26FF">
              <w:rPr>
                <w:rFonts w:ascii="Times New Roman" w:hAnsi="Times New Roman" w:cs="Times New Roman"/>
                <w:color w:val="221F1F"/>
                <w:spacing w:val="2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бюджета</w:t>
            </w:r>
            <w:r w:rsidRPr="00CB26FF">
              <w:rPr>
                <w:rFonts w:ascii="Times New Roman" w:hAnsi="Times New Roman" w:cs="Times New Roman"/>
                <w:color w:val="221F1F"/>
                <w:spacing w:val="2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проекта.</w:t>
            </w:r>
            <w:r w:rsidRPr="00CB26FF">
              <w:rPr>
                <w:rFonts w:ascii="Times New Roman" w:hAnsi="Times New Roman" w:cs="Times New Roman"/>
                <w:color w:val="221F1F"/>
                <w:spacing w:val="22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Собственные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средства.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Привлечённые</w:t>
            </w:r>
            <w:r w:rsidRPr="00CB26FF">
              <w:rPr>
                <w:rFonts w:ascii="Times New Roman" w:hAnsi="Times New Roman" w:cs="Times New Roman"/>
                <w:color w:val="221F1F"/>
                <w:spacing w:val="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средства.</w:t>
            </w:r>
            <w:r w:rsidRPr="00CB26FF">
              <w:rPr>
                <w:rFonts w:ascii="Times New Roman" w:hAnsi="Times New Roman" w:cs="Times New Roman"/>
                <w:color w:val="221F1F"/>
                <w:spacing w:val="40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Источники</w:t>
            </w:r>
            <w:r w:rsidRPr="00CB26FF">
              <w:rPr>
                <w:rFonts w:ascii="Times New Roman" w:hAnsi="Times New Roman" w:cs="Times New Roman"/>
                <w:color w:val="221F1F"/>
                <w:spacing w:val="41"/>
                <w:w w:val="11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финансирования.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0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>Венчурные</w:t>
            </w:r>
            <w:r w:rsidRPr="00CB26FF">
              <w:rPr>
                <w:rFonts w:ascii="Times New Roman" w:hAnsi="Times New Roman" w:cs="Times New Roman"/>
                <w:color w:val="221F1F"/>
                <w:spacing w:val="14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  <w:lang w:val="ru-RU"/>
              </w:rPr>
              <w:t xml:space="preserve">фонды. </w:t>
            </w:r>
            <w:r w:rsidRPr="00CB26FF">
              <w:rPr>
                <w:rFonts w:ascii="Times New Roman" w:hAnsi="Times New Roman" w:cs="Times New Roman"/>
                <w:color w:val="221F1F"/>
                <w:spacing w:val="12"/>
                <w:w w:val="110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color w:val="221F1F"/>
                <w:w w:val="110"/>
              </w:rPr>
              <w:t>Кредитование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Текущий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</w:rPr>
              <w:t>Модели управления проектами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Контрольная точка. Ленточная диаграмма (карта Ганта). </w:t>
            </w:r>
            <w:r w:rsidRPr="00CB26FF">
              <w:rPr>
                <w:rFonts w:ascii="Times New Roman" w:hAnsi="Times New Roman" w:cs="Times New Roman"/>
              </w:rPr>
              <w:t>Дорожная карта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Текущий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431"/>
        </w:trPr>
        <w:tc>
          <w:tcPr>
            <w:tcW w:w="243" w:type="pct"/>
          </w:tcPr>
          <w:p w:rsidR="00173F6A" w:rsidRPr="00CB26FF" w:rsidRDefault="00173F6A" w:rsidP="00173F6A">
            <w:pPr>
              <w:pStyle w:val="a4"/>
              <w:tabs>
                <w:tab w:val="left" w:pos="851"/>
                <w:tab w:val="left" w:pos="993"/>
              </w:tabs>
              <w:ind w:left="360"/>
              <w:rPr>
                <w:rFonts w:ascii="Times New Roman" w:hAnsi="Times New Roman" w:cs="Times New Roman"/>
                <w:b/>
                <w:color w:val="221F1F"/>
                <w:w w:val="105"/>
              </w:rPr>
            </w:pPr>
          </w:p>
        </w:tc>
        <w:tc>
          <w:tcPr>
            <w:tcW w:w="2840" w:type="pct"/>
            <w:gridSpan w:val="2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Модуль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7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5.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7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Трудности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7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реализации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7"/>
                <w:w w:val="105"/>
                <w:lang w:val="ru-RU"/>
              </w:rPr>
              <w:t xml:space="preserve"> </w:t>
            </w:r>
            <w:r w:rsidRPr="00CB26FF">
              <w:rPr>
                <w:rFonts w:ascii="Times New Roman" w:hAnsi="Times New Roman" w:cs="Times New Roman"/>
                <w:b/>
                <w:color w:val="221F1F"/>
                <w:w w:val="105"/>
                <w:lang w:val="ru-RU"/>
              </w:rPr>
              <w:t>проекта</w:t>
            </w:r>
            <w:r w:rsidRPr="00CB26FF">
              <w:rPr>
                <w:rFonts w:ascii="Times New Roman" w:hAnsi="Times New Roman" w:cs="Times New Roman"/>
                <w:b/>
                <w:color w:val="221F1F"/>
                <w:spacing w:val="27"/>
                <w:w w:val="105"/>
                <w:lang w:val="ru-RU"/>
              </w:rPr>
              <w:t xml:space="preserve"> </w:t>
            </w:r>
          </w:p>
        </w:tc>
        <w:tc>
          <w:tcPr>
            <w:tcW w:w="303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  <w:t>4</w:t>
            </w:r>
          </w:p>
        </w:tc>
        <w:tc>
          <w:tcPr>
            <w:tcW w:w="664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53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41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Переход  от  замысла к реализации 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Жизненный  цикл  проекта.  Жизненный цикл продукта. Переосмысление замысла. Несовпадение замысла и его реализации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</w:rPr>
              <w:t>Риски 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Возможные риски проекта. Способы предупреждения рисков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Практическое занятие. Анализ проектного замысла «Завод по переработке пластика»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Проблема. Цель проекта. Задачи проекта. План реализации проекта. Результаты проекта. Средства реализации проекта. Вариативность средств. Прорывные технологии и фундаментальные знания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Практическое занятие. Анализ проектного замысла «Превратим мусор в ресурс». </w:t>
            </w:r>
            <w:r w:rsidRPr="00CB26FF">
              <w:rPr>
                <w:rFonts w:ascii="Times New Roman" w:hAnsi="Times New Roman" w:cs="Times New Roman"/>
              </w:rPr>
              <w:t>Сравнение проектных замыслов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Анализ ситуации. Критерии сравнения проектных замыслов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Текущий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633"/>
        </w:trPr>
        <w:tc>
          <w:tcPr>
            <w:tcW w:w="243" w:type="pct"/>
          </w:tcPr>
          <w:p w:rsidR="00173F6A" w:rsidRPr="00CB26FF" w:rsidRDefault="00173F6A" w:rsidP="00173F6A">
            <w:pPr>
              <w:pStyle w:val="a4"/>
              <w:tabs>
                <w:tab w:val="left" w:pos="851"/>
                <w:tab w:val="left" w:pos="993"/>
              </w:tabs>
              <w:ind w:left="360"/>
              <w:rPr>
                <w:rFonts w:ascii="Times New Roman" w:hAnsi="Times New Roman" w:cs="Times New Roman"/>
                <w:b/>
                <w:bCs/>
                <w:color w:val="221F1F"/>
                <w:w w:val="115"/>
              </w:rPr>
            </w:pPr>
          </w:p>
        </w:tc>
        <w:tc>
          <w:tcPr>
            <w:tcW w:w="2840" w:type="pct"/>
            <w:gridSpan w:val="2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15"/>
                <w:lang w:val="ru-RU"/>
              </w:rPr>
              <w:t>Модуль 6. Предварительная защита и экспертная оценка проектных и исследовательских работ</w:t>
            </w:r>
          </w:p>
        </w:tc>
        <w:tc>
          <w:tcPr>
            <w:tcW w:w="303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  <w:t>3</w:t>
            </w:r>
          </w:p>
        </w:tc>
        <w:tc>
          <w:tcPr>
            <w:tcW w:w="664" w:type="pct"/>
          </w:tcPr>
          <w:p w:rsidR="00173F6A" w:rsidRPr="00CB26FF" w:rsidRDefault="00173F6A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</w:p>
        </w:tc>
        <w:tc>
          <w:tcPr>
            <w:tcW w:w="53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415" w:type="pct"/>
          </w:tcPr>
          <w:p w:rsidR="00173F6A" w:rsidRPr="00CB26FF" w:rsidRDefault="00173F6A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</w:tr>
      <w:tr w:rsidR="00173F6A" w:rsidRPr="00CB26FF" w:rsidTr="00173F6A">
        <w:trPr>
          <w:trHeight w:val="841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</w:rPr>
              <w:t>Позиция эксперта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Экспертная позиция. Экспертное мнение и суждение. Разные подходы к проблематике проектов. </w:t>
            </w:r>
            <w:r w:rsidRPr="00CB26FF">
              <w:rPr>
                <w:rFonts w:ascii="Times New Roman" w:hAnsi="Times New Roman" w:cs="Times New Roman"/>
              </w:rPr>
              <w:t>Запрос на ноу-хау и иные вопросы эксперту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Оцениваем проекты сверстников</w:t>
            </w:r>
          </w:p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Проект «Разработка портативного металло- искателя»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 xml:space="preserve">Описание ситуации для постановки проблемы и задач на примере </w:t>
            </w: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lastRenderedPageBreak/>
              <w:t>проектно-конструкторской работы. Преимущество проектируемого инструмента. Анализ ограничений существующих аналогов. Цель проекта.</w:t>
            </w:r>
          </w:p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Дорожная карта  проекта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lastRenderedPageBreak/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</w:rPr>
              <w:t>Оценка начального этапа исследования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Актуальность темы исследования. Масштаб постановки цели. Методики исследования. Ход проведения исследования. </w:t>
            </w:r>
            <w:r w:rsidRPr="00CB26FF">
              <w:rPr>
                <w:rFonts w:ascii="Times New Roman" w:hAnsi="Times New Roman" w:cs="Times New Roman"/>
              </w:rPr>
              <w:t>Обзор научной литературы. Достоверность выводов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D45A95" w:rsidRPr="00CB26FF" w:rsidTr="00D45A95">
        <w:trPr>
          <w:trHeight w:val="550"/>
        </w:trPr>
        <w:tc>
          <w:tcPr>
            <w:tcW w:w="243" w:type="pct"/>
          </w:tcPr>
          <w:p w:rsidR="00D45A95" w:rsidRPr="00CB26FF" w:rsidRDefault="00D45A95" w:rsidP="00173F6A">
            <w:pPr>
              <w:pStyle w:val="a4"/>
              <w:tabs>
                <w:tab w:val="left" w:pos="851"/>
                <w:tab w:val="left" w:pos="993"/>
              </w:tabs>
              <w:ind w:left="360"/>
              <w:rPr>
                <w:rFonts w:ascii="Times New Roman" w:hAnsi="Times New Roman" w:cs="Times New Roman"/>
                <w:b/>
                <w:bCs/>
                <w:color w:val="221F1F"/>
                <w:w w:val="115"/>
              </w:rPr>
            </w:pPr>
          </w:p>
        </w:tc>
        <w:tc>
          <w:tcPr>
            <w:tcW w:w="2840" w:type="pct"/>
            <w:gridSpan w:val="2"/>
          </w:tcPr>
          <w:p w:rsidR="00D45A95" w:rsidRPr="00CB26FF" w:rsidRDefault="00D45A95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15"/>
                <w:lang w:val="ru-RU"/>
              </w:rPr>
              <w:t xml:space="preserve">Модуль 7. Дополнительные возможности улучшения проекта </w:t>
            </w:r>
          </w:p>
        </w:tc>
        <w:tc>
          <w:tcPr>
            <w:tcW w:w="303" w:type="pct"/>
          </w:tcPr>
          <w:p w:rsidR="00D45A95" w:rsidRPr="00CB26FF" w:rsidRDefault="00D45A95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  <w:t>7</w:t>
            </w:r>
          </w:p>
        </w:tc>
        <w:tc>
          <w:tcPr>
            <w:tcW w:w="664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535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415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Технология как мост от идеи к продукту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Изобретения. Технологии. Технологические долины. Наукограды. Использование технологий для решения проблем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</w:rPr>
              <w:t>Видим за проектом инфраструктуру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Инфраструктура. Базовый производственный процесс. Вспомогательные процессы и структуры. Свойства инфраструктуры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Опросы как эффективный инструмент проектирования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Социологический опрос как метод исследования. Использование опроса при проектировании и реализации проекта. </w:t>
            </w:r>
            <w:r w:rsidRPr="00CB26FF">
              <w:rPr>
                <w:rFonts w:ascii="Times New Roman" w:hAnsi="Times New Roman" w:cs="Times New Roman"/>
              </w:rPr>
              <w:t>Интернет-опросы. Понятие генеральной совокупности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Возможности социальных сетей. Сетевые формы проектов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Возможности сетей для поиска единомышленников и продвижения проектов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Использование видео- ролика в продвижении 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Создание видеоролика как средство продвижения проекта. Создание «эффекта присутствия». Сценарий. Съёмка. </w:t>
            </w:r>
            <w:r w:rsidRPr="00CB26FF">
              <w:rPr>
                <w:rFonts w:ascii="Times New Roman" w:hAnsi="Times New Roman" w:cs="Times New Roman"/>
              </w:rPr>
              <w:t>Монтаж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Оформление и предъявление результатов проектной и исследовательской деятельности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Выстраивание структуры текста для защиты. Основные пункты и тезисы выступления. </w:t>
            </w:r>
            <w:r w:rsidRPr="00CB26FF">
              <w:rPr>
                <w:rFonts w:ascii="Times New Roman" w:hAnsi="Times New Roman" w:cs="Times New Roman"/>
              </w:rPr>
              <w:t>Наглядность, ёмкость, информативность выступления</w:t>
            </w: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815C3F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Чек-лист №3</w:t>
            </w:r>
          </w:p>
          <w:p w:rsidR="00815C3F" w:rsidRPr="00CB26FF" w:rsidRDefault="00815C3F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Текущий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1392"/>
        </w:trPr>
        <w:tc>
          <w:tcPr>
            <w:tcW w:w="243" w:type="pct"/>
          </w:tcPr>
          <w:p w:rsidR="00173F6A" w:rsidRPr="00CB26FF" w:rsidRDefault="00173F6A" w:rsidP="00173F6A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67" w:type="pct"/>
          </w:tcPr>
          <w:p w:rsidR="00173F6A" w:rsidRPr="00CB26FF" w:rsidRDefault="00173F6A" w:rsidP="00173F6A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Оформление и предъявление результатов проектной и исследовательской деятельности</w:t>
            </w:r>
          </w:p>
        </w:tc>
        <w:tc>
          <w:tcPr>
            <w:tcW w:w="1473" w:type="pct"/>
          </w:tcPr>
          <w:p w:rsidR="00173F6A" w:rsidRPr="00CB26FF" w:rsidRDefault="00173F6A" w:rsidP="00173F6A">
            <w:pPr>
              <w:ind w:left="141" w:right="94"/>
              <w:jc w:val="both"/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 xml:space="preserve">Выстраивание структуры текста для защиты. Основные пункты и тезисы выступления. </w:t>
            </w:r>
            <w:r w:rsidRPr="00CB26FF">
              <w:rPr>
                <w:rFonts w:ascii="Times New Roman" w:hAnsi="Times New Roman" w:cs="Times New Roman"/>
              </w:rPr>
              <w:t xml:space="preserve">Наглядность, ёмкость, информативность </w:t>
            </w:r>
            <w:r w:rsidRPr="00CB26FF">
              <w:rPr>
                <w:rFonts w:ascii="Times New Roman" w:hAnsi="Times New Roman" w:cs="Times New Roman"/>
              </w:rPr>
              <w:lastRenderedPageBreak/>
              <w:t>выступления</w:t>
            </w:r>
          </w:p>
        </w:tc>
        <w:tc>
          <w:tcPr>
            <w:tcW w:w="303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664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D45A95" w:rsidRPr="00CB26FF" w:rsidTr="00D45A95">
        <w:trPr>
          <w:trHeight w:val="513"/>
        </w:trPr>
        <w:tc>
          <w:tcPr>
            <w:tcW w:w="243" w:type="pct"/>
          </w:tcPr>
          <w:p w:rsidR="00D45A95" w:rsidRPr="00CB26FF" w:rsidRDefault="00D45A95" w:rsidP="00173F6A">
            <w:pPr>
              <w:pStyle w:val="a4"/>
              <w:tabs>
                <w:tab w:val="left" w:pos="851"/>
                <w:tab w:val="left" w:pos="993"/>
              </w:tabs>
              <w:ind w:left="360"/>
              <w:rPr>
                <w:rFonts w:ascii="Times New Roman" w:hAnsi="Times New Roman" w:cs="Times New Roman"/>
                <w:b/>
                <w:bCs/>
                <w:color w:val="221F1F"/>
                <w:w w:val="115"/>
              </w:rPr>
            </w:pPr>
          </w:p>
        </w:tc>
        <w:tc>
          <w:tcPr>
            <w:tcW w:w="2840" w:type="pct"/>
            <w:gridSpan w:val="2"/>
          </w:tcPr>
          <w:p w:rsidR="00D45A95" w:rsidRPr="00CB26FF" w:rsidRDefault="00D45A95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15"/>
                <w:lang w:val="ru-RU"/>
              </w:rPr>
              <w:t xml:space="preserve">Модуль 8. Презентация и защита индивидуального проекта </w:t>
            </w:r>
          </w:p>
        </w:tc>
        <w:tc>
          <w:tcPr>
            <w:tcW w:w="303" w:type="pct"/>
          </w:tcPr>
          <w:p w:rsidR="00D45A95" w:rsidRPr="00CB26FF" w:rsidRDefault="00D45A95" w:rsidP="00444177">
            <w:pPr>
              <w:tabs>
                <w:tab w:val="left" w:pos="851"/>
                <w:tab w:val="left" w:pos="993"/>
              </w:tabs>
              <w:ind w:left="141" w:right="94"/>
              <w:jc w:val="both"/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b/>
                <w:bCs/>
                <w:color w:val="221F1F"/>
                <w:w w:val="103"/>
                <w:lang w:val="ru-RU"/>
              </w:rPr>
              <w:t>3</w:t>
            </w:r>
          </w:p>
        </w:tc>
        <w:tc>
          <w:tcPr>
            <w:tcW w:w="664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535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  <w:tc>
          <w:tcPr>
            <w:tcW w:w="415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</w:p>
        </w:tc>
      </w:tr>
      <w:tr w:rsidR="00173F6A" w:rsidRPr="00CB26FF" w:rsidTr="00173F6A">
        <w:trPr>
          <w:trHeight w:val="596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Презентация и защита индивидуального 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</w:p>
        </w:tc>
        <w:tc>
          <w:tcPr>
            <w:tcW w:w="303" w:type="pct"/>
          </w:tcPr>
          <w:p w:rsidR="00444177" w:rsidRPr="00CB26FF" w:rsidRDefault="00173F6A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конференция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Итоговый контроль</w:t>
            </w: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946"/>
        </w:trPr>
        <w:tc>
          <w:tcPr>
            <w:tcW w:w="243" w:type="pct"/>
          </w:tcPr>
          <w:p w:rsidR="00173F6A" w:rsidRPr="00CB26FF" w:rsidRDefault="00173F6A" w:rsidP="00173F6A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1367" w:type="pct"/>
          </w:tcPr>
          <w:p w:rsidR="00173F6A" w:rsidRPr="00CB26FF" w:rsidRDefault="00173F6A" w:rsidP="00173F6A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Презентация и защита индивидуального проекта</w:t>
            </w:r>
          </w:p>
        </w:tc>
        <w:tc>
          <w:tcPr>
            <w:tcW w:w="1473" w:type="pct"/>
          </w:tcPr>
          <w:p w:rsidR="00173F6A" w:rsidRPr="00CB26FF" w:rsidRDefault="00173F6A" w:rsidP="00173F6A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</w:p>
        </w:tc>
        <w:tc>
          <w:tcPr>
            <w:tcW w:w="303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64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</w:rPr>
            </w:pPr>
            <w:r w:rsidRPr="00CB26FF">
              <w:rPr>
                <w:rFonts w:ascii="Times New Roman" w:hAnsi="Times New Roman" w:cs="Times New Roman"/>
              </w:rPr>
              <w:t>конференция</w:t>
            </w:r>
          </w:p>
        </w:tc>
        <w:tc>
          <w:tcPr>
            <w:tcW w:w="535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Итоговый контроль</w:t>
            </w:r>
          </w:p>
        </w:tc>
        <w:tc>
          <w:tcPr>
            <w:tcW w:w="415" w:type="pct"/>
          </w:tcPr>
          <w:p w:rsidR="00173F6A" w:rsidRPr="00CB26FF" w:rsidRDefault="00173F6A" w:rsidP="00173F6A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173F6A" w:rsidRPr="00CB26FF" w:rsidTr="00173F6A">
        <w:trPr>
          <w:trHeight w:val="699"/>
        </w:trPr>
        <w:tc>
          <w:tcPr>
            <w:tcW w:w="243" w:type="pct"/>
          </w:tcPr>
          <w:p w:rsidR="00444177" w:rsidRPr="00CB26FF" w:rsidRDefault="00444177" w:rsidP="00444177">
            <w:pPr>
              <w:pStyle w:val="a4"/>
              <w:numPr>
                <w:ilvl w:val="0"/>
                <w:numId w:val="30"/>
              </w:numPr>
              <w:tabs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1367" w:type="pct"/>
          </w:tcPr>
          <w:p w:rsidR="00444177" w:rsidRPr="00CB26FF" w:rsidRDefault="00444177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</w:rPr>
              <w:t>Итоги проекта</w:t>
            </w:r>
          </w:p>
        </w:tc>
        <w:tc>
          <w:tcPr>
            <w:tcW w:w="1473" w:type="pct"/>
          </w:tcPr>
          <w:p w:rsidR="00444177" w:rsidRPr="00CB26FF" w:rsidRDefault="00444177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303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</w:rPr>
              <w:t>1</w:t>
            </w:r>
          </w:p>
        </w:tc>
        <w:tc>
          <w:tcPr>
            <w:tcW w:w="664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  <w:r w:rsidRPr="00CB26FF">
              <w:rPr>
                <w:rFonts w:ascii="Times New Roman" w:hAnsi="Times New Roman" w:cs="Times New Roman"/>
              </w:rPr>
              <w:t>Лекция, дискуссия</w:t>
            </w:r>
          </w:p>
        </w:tc>
        <w:tc>
          <w:tcPr>
            <w:tcW w:w="53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444177" w:rsidRPr="00CB26FF" w:rsidRDefault="00444177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  <w:tr w:rsidR="00D45A95" w:rsidRPr="00CB26FF" w:rsidTr="00173F6A">
        <w:trPr>
          <w:trHeight w:val="699"/>
        </w:trPr>
        <w:tc>
          <w:tcPr>
            <w:tcW w:w="243" w:type="pct"/>
          </w:tcPr>
          <w:p w:rsidR="00D45A95" w:rsidRPr="00CB26FF" w:rsidRDefault="00D45A95" w:rsidP="00D45A95">
            <w:pPr>
              <w:pStyle w:val="a4"/>
              <w:tabs>
                <w:tab w:val="left" w:pos="851"/>
                <w:tab w:val="left" w:pos="993"/>
              </w:tabs>
              <w:ind w:left="360"/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1367" w:type="pct"/>
          </w:tcPr>
          <w:p w:rsidR="00D45A95" w:rsidRPr="00CB26FF" w:rsidRDefault="00D45A95" w:rsidP="00444177">
            <w:pPr>
              <w:tabs>
                <w:tab w:val="left" w:pos="851"/>
                <w:tab w:val="left" w:pos="993"/>
              </w:tabs>
              <w:ind w:left="140"/>
              <w:rPr>
                <w:rFonts w:ascii="Times New Roman" w:hAnsi="Times New Roman" w:cs="Times New Roman"/>
                <w:color w:val="221F1F"/>
                <w:w w:val="115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15"/>
                <w:lang w:val="ru-RU"/>
              </w:rPr>
              <w:t>Всего</w:t>
            </w:r>
          </w:p>
        </w:tc>
        <w:tc>
          <w:tcPr>
            <w:tcW w:w="1473" w:type="pct"/>
          </w:tcPr>
          <w:p w:rsidR="00D45A95" w:rsidRPr="00CB26FF" w:rsidRDefault="00D45A95" w:rsidP="00444177">
            <w:pPr>
              <w:ind w:left="141" w:right="94"/>
              <w:jc w:val="both"/>
              <w:rPr>
                <w:rFonts w:ascii="Times New Roman" w:hAnsi="Times New Roman" w:cs="Times New Roman"/>
                <w:color w:val="221F1F"/>
                <w:w w:val="115"/>
              </w:rPr>
            </w:pPr>
          </w:p>
        </w:tc>
        <w:tc>
          <w:tcPr>
            <w:tcW w:w="303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  <w:lang w:val="ru-RU"/>
              </w:rPr>
            </w:pPr>
            <w:r w:rsidRPr="00CB26FF">
              <w:rPr>
                <w:rFonts w:ascii="Times New Roman" w:hAnsi="Times New Roman" w:cs="Times New Roman"/>
                <w:color w:val="221F1F"/>
                <w:w w:val="103"/>
                <w:lang w:val="ru-RU"/>
              </w:rPr>
              <w:t>34</w:t>
            </w:r>
          </w:p>
        </w:tc>
        <w:tc>
          <w:tcPr>
            <w:tcW w:w="664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  <w:tc>
          <w:tcPr>
            <w:tcW w:w="415" w:type="pct"/>
          </w:tcPr>
          <w:p w:rsidR="00D45A95" w:rsidRPr="00CB26FF" w:rsidRDefault="00D45A95" w:rsidP="001B14E7">
            <w:pPr>
              <w:rPr>
                <w:rFonts w:ascii="Times New Roman" w:hAnsi="Times New Roman" w:cs="Times New Roman"/>
                <w:color w:val="221F1F"/>
                <w:w w:val="103"/>
              </w:rPr>
            </w:pPr>
          </w:p>
        </w:tc>
      </w:tr>
    </w:tbl>
    <w:p w:rsidR="00BF5C37" w:rsidRPr="00CB26FF" w:rsidRDefault="00BF5C37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1B14E7">
      <w:pPr>
        <w:rPr>
          <w:rFonts w:ascii="Times New Roman" w:hAnsi="Times New Roman" w:cs="Times New Roman"/>
        </w:rPr>
      </w:pPr>
    </w:p>
    <w:p w:rsidR="00D45A95" w:rsidRPr="00CB26FF" w:rsidRDefault="00D45A95" w:rsidP="001B14E7">
      <w:pPr>
        <w:rPr>
          <w:rFonts w:ascii="Times New Roman" w:eastAsia="Gabriola" w:hAnsi="Times New Roman" w:cs="Times New Roman"/>
          <w:bCs/>
          <w:i/>
          <w:iCs/>
          <w:color w:val="231F20"/>
        </w:rPr>
        <w:sectPr w:rsidR="00D45A95" w:rsidRPr="00CB26FF" w:rsidSect="001E2A63">
          <w:pgSz w:w="12590" w:h="9470" w:orient="landscape"/>
          <w:pgMar w:top="740" w:right="820" w:bottom="823" w:left="1140" w:header="2" w:footer="943" w:gutter="0"/>
          <w:cols w:space="720"/>
          <w:titlePg/>
          <w:docGrid w:linePitch="326"/>
        </w:sectPr>
      </w:pPr>
    </w:p>
    <w:p w:rsidR="00BF5C37" w:rsidRPr="00CB26FF" w:rsidRDefault="00BF5C37" w:rsidP="00815C3F">
      <w:pPr>
        <w:jc w:val="center"/>
        <w:rPr>
          <w:rFonts w:ascii="Times New Roman" w:eastAsia="Gabriola" w:hAnsi="Times New Roman" w:cs="Times New Roman"/>
          <w:b/>
          <w:iCs/>
          <w:color w:val="231F20"/>
        </w:rPr>
      </w:pPr>
      <w:r w:rsidRPr="00CB26FF">
        <w:rPr>
          <w:rFonts w:ascii="Times New Roman" w:eastAsia="Gabriola" w:hAnsi="Times New Roman" w:cs="Times New Roman"/>
          <w:b/>
          <w:iCs/>
          <w:color w:val="231F20"/>
        </w:rPr>
        <w:lastRenderedPageBreak/>
        <w:t>Список</w:t>
      </w:r>
      <w:r w:rsidRPr="00CB26FF">
        <w:rPr>
          <w:rFonts w:ascii="Times New Roman" w:eastAsia="Gabriola" w:hAnsi="Times New Roman" w:cs="Times New Roman"/>
          <w:b/>
          <w:iCs/>
          <w:color w:val="231F20"/>
        </w:rPr>
        <w:tab/>
        <w:t>литературы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>Алексеев</w:t>
      </w:r>
      <w:r w:rsidRPr="00CB26FF">
        <w:rPr>
          <w:rFonts w:ascii="Times New Roman" w:hAnsi="Times New Roman" w:cs="Times New Roman"/>
        </w:rPr>
        <w:tab/>
      </w: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>Н. Г.</w:t>
      </w:r>
      <w:r w:rsidRPr="00CB26FF">
        <w:rPr>
          <w:rFonts w:ascii="Times New Roman" w:hAnsi="Times New Roman" w:cs="Times New Roman"/>
        </w:rPr>
        <w:tab/>
      </w:r>
      <w:r w:rsidRPr="00CB26FF">
        <w:rPr>
          <w:rFonts w:ascii="Times New Roman" w:eastAsia="Gabriola" w:hAnsi="Times New Roman" w:cs="Times New Roman"/>
          <w:bCs/>
          <w:color w:val="231F20"/>
        </w:rPr>
        <w:t>Проектирование</w:t>
      </w:r>
      <w:r w:rsidRPr="00CB26FF">
        <w:rPr>
          <w:rFonts w:ascii="Times New Roman" w:hAnsi="Times New Roman" w:cs="Times New Roman"/>
        </w:rPr>
        <w:tab/>
      </w:r>
      <w:r w:rsidRPr="00CB26FF">
        <w:rPr>
          <w:rFonts w:ascii="Times New Roman" w:eastAsia="Gabriola" w:hAnsi="Times New Roman" w:cs="Times New Roman"/>
          <w:bCs/>
          <w:color w:val="231F20"/>
        </w:rPr>
        <w:t>и</w:t>
      </w:r>
      <w:r w:rsidRPr="00CB26FF">
        <w:rPr>
          <w:rFonts w:ascii="Times New Roman" w:hAnsi="Times New Roman" w:cs="Times New Roman"/>
        </w:rPr>
        <w:tab/>
      </w:r>
      <w:r w:rsidRPr="00CB26FF">
        <w:rPr>
          <w:rFonts w:ascii="Times New Roman" w:eastAsia="Gabriola" w:hAnsi="Times New Roman" w:cs="Times New Roman"/>
          <w:bCs/>
          <w:color w:val="231F20"/>
        </w:rPr>
        <w:t>рефлексивное</w:t>
      </w:r>
      <w:r w:rsidRPr="00CB26FF">
        <w:rPr>
          <w:rFonts w:ascii="Times New Roman" w:hAnsi="Times New Roman" w:cs="Times New Roman"/>
        </w:rPr>
        <w:tab/>
      </w:r>
      <w:r w:rsidR="00815C3F" w:rsidRPr="00CB26FF">
        <w:rPr>
          <w:rFonts w:ascii="Times New Roman" w:hAnsi="Times New Roman" w:cs="Times New Roman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мышлени</w:t>
      </w:r>
      <w:r w:rsidR="00815C3F" w:rsidRPr="00CB26FF">
        <w:rPr>
          <w:rFonts w:ascii="Times New Roman" w:eastAsia="Gabriola" w:hAnsi="Times New Roman" w:cs="Times New Roman"/>
          <w:bCs/>
          <w:color w:val="231F20"/>
        </w:rPr>
        <w:t>е</w:t>
      </w:r>
    </w:p>
    <w:p w:rsidR="00BF5C37" w:rsidRPr="00CB26FF" w:rsidRDefault="00BF5C37" w:rsidP="00815C3F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Н. Г. Алексеев // Развитие личности. — 2002. — № 2. — С. 92—115.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Боголюбов Л. Н. </w:t>
      </w:r>
      <w:r w:rsidRPr="00CB26FF">
        <w:rPr>
          <w:rFonts w:ascii="Times New Roman" w:eastAsia="Gabriola" w:hAnsi="Times New Roman" w:cs="Times New Roman"/>
          <w:bCs/>
          <w:color w:val="231F20"/>
        </w:rPr>
        <w:t>Обществознание. Школьный словарь. 10—11 классы/</w:t>
      </w:r>
    </w:p>
    <w:p w:rsidR="00BF5C37" w:rsidRPr="00CB26FF" w:rsidRDefault="00BF5C37" w:rsidP="00815C3F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Л. Н.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Боголюбов,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Ю. И.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Аверьянов,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Н. Ю.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Басик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и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др.;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под</w:t>
      </w:r>
      <w:r w:rsidR="00815C3F" w:rsidRPr="00CB26FF">
        <w:rPr>
          <w:rFonts w:ascii="Times New Roman" w:eastAsia="Gabriola" w:hAnsi="Times New Roman" w:cs="Times New Roman"/>
          <w:bCs/>
          <w:color w:val="231F20"/>
        </w:rPr>
        <w:br/>
      </w:r>
      <w:r w:rsidRPr="00CB26FF">
        <w:rPr>
          <w:rFonts w:ascii="Times New Roman" w:eastAsia="Gabriola" w:hAnsi="Times New Roman" w:cs="Times New Roman"/>
          <w:bCs/>
          <w:color w:val="231F20"/>
        </w:rPr>
        <w:t>ред.Л. Н. Боголюбова, Ю. И. Аверьянова. — М.: Просвещение, 2017.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Громыко Ю. В. </w:t>
      </w:r>
      <w:r w:rsidRPr="00CB26FF">
        <w:rPr>
          <w:rFonts w:ascii="Times New Roman" w:eastAsia="Gabriola" w:hAnsi="Times New Roman" w:cs="Times New Roman"/>
          <w:bCs/>
          <w:color w:val="231F20"/>
        </w:rPr>
        <w:t>Проектирование и программирование развития образования / Ю. В. Громыко. — М.: Московская академия развития об-разования, 1996.</w:t>
      </w:r>
    </w:p>
    <w:p w:rsidR="00BF5C37" w:rsidRPr="00CB26FF" w:rsidRDefault="00BF5C37" w:rsidP="00815C3F">
      <w:pPr>
        <w:pStyle w:val="a4"/>
        <w:spacing w:after="0" w:line="240" w:lineRule="auto"/>
        <w:ind w:left="360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Интеграция  детей  с  ограниченными  возможностями  в  образователь-</w:t>
      </w:r>
    </w:p>
    <w:p w:rsidR="00BF5C37" w:rsidRPr="00CB26FF" w:rsidRDefault="00BF5C37" w:rsidP="00815C3F">
      <w:pPr>
        <w:pStyle w:val="a4"/>
        <w:spacing w:after="0" w:line="240" w:lineRule="auto"/>
        <w:ind w:left="360"/>
        <w:rPr>
          <w:rFonts w:ascii="Times New Roman" w:hAnsi="Times New Roman" w:cs="Times New Roman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ный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процесс.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Начальная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школа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/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авт.-сост.</w:t>
      </w:r>
      <w:r w:rsidRPr="00CB26FF">
        <w:rPr>
          <w:rFonts w:ascii="Times New Roman" w:eastAsia="Gabriola" w:hAnsi="Times New Roman" w:cs="Times New Roman"/>
          <w:bCs/>
          <w:color w:val="231F20"/>
        </w:rPr>
        <w:tab/>
        <w:t>Л. В.Годовникова,</w:t>
      </w:r>
      <w:r w:rsidR="00815C3F" w:rsidRPr="00CB26FF">
        <w:rPr>
          <w:rFonts w:ascii="Times New Roman" w:hAnsi="Times New Roman" w:cs="Times New Roman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И. В. Возняк. — Волгоград: Учитель, 2011.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Лазарев В. С. </w:t>
      </w:r>
      <w:r w:rsidRPr="00CB26FF">
        <w:rPr>
          <w:rFonts w:ascii="Times New Roman" w:eastAsia="Gabriola" w:hAnsi="Times New Roman" w:cs="Times New Roman"/>
          <w:bCs/>
          <w:color w:val="231F20"/>
        </w:rPr>
        <w:t>Проектная деятельность в школе / В. С. Лазарев. —</w:t>
      </w: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Сургут: РИО СурГПУ, 2014.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Леонтович А. В. </w:t>
      </w:r>
      <w:r w:rsidRPr="00CB26FF">
        <w:rPr>
          <w:rFonts w:ascii="Times New Roman" w:eastAsia="Gabriola" w:hAnsi="Times New Roman" w:cs="Times New Roman"/>
          <w:bCs/>
          <w:color w:val="231F20"/>
        </w:rPr>
        <w:t>Исследовательская и проектная работа школьников.</w:t>
      </w: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5—11 классы / А. В. Леонтович, А. С. Саввичев; под ред. А. В. Леонтовича. — М.: ВАКО, 2014.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Перельман Я. И. </w:t>
      </w:r>
      <w:r w:rsidRPr="00CB26FF">
        <w:rPr>
          <w:rFonts w:ascii="Times New Roman" w:eastAsia="Gabriola" w:hAnsi="Times New Roman" w:cs="Times New Roman"/>
          <w:bCs/>
          <w:color w:val="231F20"/>
        </w:rPr>
        <w:t>Весёлые задачи. Две сотни головоломок / Я. И. Пе-рельман. — М.: Аванта+, 2013.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Староверова М. С. </w:t>
      </w:r>
      <w:r w:rsidRPr="00CB26FF">
        <w:rPr>
          <w:rFonts w:ascii="Times New Roman" w:eastAsia="Gabriola" w:hAnsi="Times New Roman" w:cs="Times New Roman"/>
          <w:bCs/>
          <w:color w:val="231F20"/>
        </w:rPr>
        <w:t>Инклюзивное образование. Настольная книга педагога, работающего с детьми с ОВЗ / М. С. Староверова, Е. В. Кова-лев, А. В. Захарова и др.; под ред. М. С. Староверовой. — М.: Вла-дос, 2014.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Столыпин П. А. </w:t>
      </w:r>
      <w:r w:rsidRPr="00CB26FF">
        <w:rPr>
          <w:rFonts w:ascii="Times New Roman" w:eastAsia="Gabriola" w:hAnsi="Times New Roman" w:cs="Times New Roman"/>
          <w:bCs/>
          <w:color w:val="231F20"/>
        </w:rPr>
        <w:t>Нам нужна Великая Россия… Полное собрание речей в Государственной думе и Государственном совете. 1906—1911 / П. А. Столыпин. — М.: Молодая гвардия, 1991.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Устиловская А. А. </w:t>
      </w:r>
      <w:r w:rsidRPr="00CB26FF">
        <w:rPr>
          <w:rFonts w:ascii="Times New Roman" w:eastAsia="Gabriola" w:hAnsi="Times New Roman" w:cs="Times New Roman"/>
          <w:bCs/>
          <w:color w:val="231F20"/>
        </w:rPr>
        <w:t>Метапредмет «Задача» / А. А. Устиловская. — М.:</w:t>
      </w: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НИИ Инновационных стратегий развития общего образования: Пуш-кинский институт, 2011.</w:t>
      </w:r>
      <w:r w:rsidRPr="00CB26FF">
        <w:rPr>
          <w:rFonts w:ascii="Times New Roman" w:hAnsi="Times New Roman" w:cs="Times New Roman"/>
        </w:rPr>
        <w:t xml:space="preserve"> 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hAnsi="Times New Roman" w:cs="Times New Roman"/>
          <w:bCs/>
        </w:rPr>
        <w:t>Яковлева</w:t>
      </w:r>
      <w:r w:rsidRPr="00CB26FF">
        <w:rPr>
          <w:rFonts w:ascii="Times New Roman" w:hAnsi="Times New Roman" w:cs="Times New Roman"/>
        </w:rPr>
        <w:t xml:space="preserve"> </w:t>
      </w:r>
      <w:r w:rsidRPr="00CB26FF">
        <w:rPr>
          <w:rFonts w:ascii="Times New Roman" w:hAnsi="Times New Roman" w:cs="Times New Roman"/>
          <w:bCs/>
        </w:rPr>
        <w:t>Н.Ф.</w:t>
      </w:r>
      <w:r w:rsidRPr="00CB26FF">
        <w:rPr>
          <w:rFonts w:ascii="Times New Roman" w:hAnsi="Times New Roman" w:cs="Times New Roman"/>
        </w:rPr>
        <w:t xml:space="preserve"> «Проектная деятельность в образовательном учреждении», учеб. пособие. – 2-е изд., стер. – М. : ФЛИНТА, 2014. </w:t>
      </w:r>
    </w:p>
    <w:p w:rsidR="00BF5C37" w:rsidRPr="00CB26FF" w:rsidRDefault="00BF5C37" w:rsidP="00815C3F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CB26FF">
        <w:rPr>
          <w:rFonts w:ascii="Times New Roman" w:hAnsi="Times New Roman" w:cs="Times New Roman"/>
          <w:color w:val="000000"/>
          <w:shd w:val="clear" w:color="auto" w:fill="FFFFFF"/>
        </w:rPr>
        <w:t>Индивидуальный проект: рабочая тетрадь. 10-11 класс. Учебное пособие/ Л.Е. Спиридонова, Б.А. Комаров, О.В. Маркова, В.М. Стацунова. – Спб.: КАРО, 2019. – 104с</w:t>
      </w:r>
    </w:p>
    <w:p w:rsidR="00815C3F" w:rsidRPr="00CB26FF" w:rsidRDefault="00815C3F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815C3F" w:rsidRPr="00CB26FF" w:rsidRDefault="00815C3F" w:rsidP="00815C3F">
      <w:pPr>
        <w:spacing w:after="0" w:line="240" w:lineRule="auto"/>
        <w:jc w:val="center"/>
        <w:rPr>
          <w:rFonts w:ascii="Times New Roman" w:eastAsia="Gabriola" w:hAnsi="Times New Roman" w:cs="Times New Roman"/>
          <w:bCs/>
          <w:i/>
          <w:iCs/>
          <w:color w:val="231F20"/>
        </w:rPr>
      </w:pPr>
    </w:p>
    <w:p w:rsidR="00BF5C37" w:rsidRPr="00CB26FF" w:rsidRDefault="00BF5C37" w:rsidP="00815C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26FF">
        <w:rPr>
          <w:rFonts w:ascii="Times New Roman" w:eastAsia="Gabriola" w:hAnsi="Times New Roman" w:cs="Times New Roman"/>
          <w:bCs/>
          <w:i/>
          <w:iCs/>
          <w:color w:val="231F20"/>
        </w:rPr>
        <w:t>Интернет-ресурсы</w:t>
      </w:r>
    </w:p>
    <w:p w:rsidR="00BF5C37" w:rsidRPr="00CB26FF" w:rsidRDefault="00BF5C37" w:rsidP="00815C3F">
      <w:pPr>
        <w:spacing w:after="0" w:line="240" w:lineRule="auto"/>
        <w:rPr>
          <w:rFonts w:ascii="Times New Roman" w:hAnsi="Times New Roman" w:cs="Times New Roman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Официальный информационный сайт строительства Крымского мо-ста (http://www.most.life/).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Проект «Старость в радость» (https://starikam.org/).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Просветительский проект «Арзамас» (https://arzamas.academy).</w:t>
      </w:r>
    </w:p>
    <w:p w:rsidR="00BF5C37" w:rsidRPr="00CB26FF" w:rsidRDefault="005C4643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>
        <w:rPr>
          <w:rFonts w:ascii="Times New Roman" w:eastAsia="Gabriola" w:hAnsi="Times New Roman" w:cs="Times New Roman"/>
          <w:bCs/>
          <w:noProof/>
          <w:color w:val="231F20"/>
        </w:rPr>
        <mc:AlternateContent>
          <mc:Choice Requires="wps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1270</wp:posOffset>
                </wp:positionV>
                <wp:extent cx="4883150" cy="26987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31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D349C" id="Прямоугольник 2" o:spid="_x0000_s1026" style="position:absolute;margin-left:46.3pt;margin-top:.1pt;width:384.5pt;height:21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" o:allowincell="f" stroked="f">
                <w10:wrap anchorx="page" anchory="page"/>
              </v:rect>
            </w:pict>
          </mc:Fallback>
        </mc:AlternateContent>
      </w:r>
      <w:r w:rsidR="00BF5C37" w:rsidRPr="00CB26FF">
        <w:rPr>
          <w:rFonts w:ascii="Times New Roman" w:eastAsia="Gabriola" w:hAnsi="Times New Roman" w:cs="Times New Roman"/>
          <w:bCs/>
          <w:color w:val="231F20"/>
        </w:rPr>
        <w:t>Проект «Экологическая тропа» (https://komiinform.ru/news/164370/).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Сайт организации «Добровольцы России» (https://добровольцырос-сии.рф/ organizations/55619/info).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Волонтёрский педагогический отряд (http://www.ruy.ru/organization/ activities/).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Проект Smart-теплицы (http://mgk.olimpiada.ru/work/12513/request/20370).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IT-проекты со школьниками (https://habr.com/post/329758).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  <w:lang w:val="en-US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 xml:space="preserve">Объект и предмет исследования — в чём разница? 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>(https:// nauchniestati.ru/blog/ obekt-i-predmet-issledovaniya/).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  <w:lang w:val="en-US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Всероссийский конкурс научно-технологических проектов (https:// konkurs.sochisirius.ru/custom/about).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Школьный кубок Преактум (http://preactum.ru/).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Большой энциклопедический словарь (http://slovari.299.ru).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Понятие «цель» (http://vslovare.info/slovo/filosofskiij-slovar/tzel/47217).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Лучшие стартапы и инвестиционные проекты в Интернете (https:// startupnetwork.ru/startups/).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Переработка пластиковых бутылок (http://promtu.ru/mini-zavodyi/ mini-pererabotka-plastika).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Робот, который ищет мусор (https://deti.mail.ru/news/12letnyaya-devoch-ka-postroila-robota-kotoryy/).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Кто такой эксперт и каким он должен быть (http://www.liveexpert. ru/forum/view/1257990).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  <w:lang w:val="en-US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Как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спорить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с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помощью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метода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 xml:space="preserve"> </w:t>
      </w:r>
      <w:r w:rsidRPr="00CB26FF">
        <w:rPr>
          <w:rFonts w:ascii="Times New Roman" w:eastAsia="Gabriola" w:hAnsi="Times New Roman" w:cs="Times New Roman"/>
          <w:bCs/>
          <w:color w:val="231F20"/>
        </w:rPr>
        <w:t>Сократа</w:t>
      </w:r>
      <w:r w:rsidRPr="00CB26FF">
        <w:rPr>
          <w:rFonts w:ascii="Times New Roman" w:eastAsia="Gabriola" w:hAnsi="Times New Roman" w:cs="Times New Roman"/>
          <w:bCs/>
          <w:color w:val="231F20"/>
          <w:lang w:val="en-US"/>
        </w:rPr>
        <w:t xml:space="preserve"> (https://mensby.com/career/ psychology/9209-how-to-argue-with-socrates-method).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  <w:lang w:val="en-US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Проведение опросов (http://anketolog.ru).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Федеральная служба государственной статистики (http://www.gks.ru/).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Как создать анкету и провести опрос (www.testograf.ru).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Программы для монтажа (https://lifehacker.ru/programmy-dlya-mon-tazha-video).</w:t>
      </w:r>
    </w:p>
    <w:p w:rsidR="00BF5C37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</w:p>
    <w:p w:rsidR="00D45A95" w:rsidRPr="00CB26FF" w:rsidRDefault="00BF5C37" w:rsidP="00815C3F">
      <w:pPr>
        <w:spacing w:after="0" w:line="240" w:lineRule="auto"/>
        <w:rPr>
          <w:rFonts w:ascii="Times New Roman" w:eastAsia="Gabriola" w:hAnsi="Times New Roman" w:cs="Times New Roman"/>
          <w:bCs/>
          <w:color w:val="231F20"/>
        </w:rPr>
      </w:pPr>
      <w:r w:rsidRPr="00CB26FF">
        <w:rPr>
          <w:rFonts w:ascii="Times New Roman" w:eastAsia="Gabriola" w:hAnsi="Times New Roman" w:cs="Times New Roman"/>
          <w:bCs/>
          <w:color w:val="231F20"/>
        </w:rPr>
        <w:t>Федеральный закон от 11.08.1995 г. № 135-ФЗ (ред. от 01.05.2018) «О благотворительной деятельности и добровольчестве (волонтёрстве)» (http://legalacts.ru/doc/federalnyi-zakon-ot-11081995-n-135-fz-o/).</w:t>
      </w:r>
    </w:p>
    <w:p w:rsidR="00D45A95" w:rsidRPr="00CB26F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CB26F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CB26F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CB26F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815C3F" w:rsidRDefault="00815C3F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815C3F" w:rsidRPr="00815C3F" w:rsidRDefault="00815C3F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1B14E7">
      <w:pPr>
        <w:rPr>
          <w:rFonts w:ascii="Times New Roman" w:eastAsia="Gabriola" w:hAnsi="Times New Roman" w:cs="Times New Roman"/>
          <w:bCs/>
          <w:color w:val="231F20"/>
        </w:rPr>
      </w:pPr>
    </w:p>
    <w:p w:rsidR="00D45A95" w:rsidRPr="00815C3F" w:rsidRDefault="00D45A95" w:rsidP="00D45A95">
      <w:pPr>
        <w:tabs>
          <w:tab w:val="num" w:pos="0"/>
        </w:tabs>
        <w:ind w:firstLine="284"/>
        <w:jc w:val="right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Приложение 1</w:t>
      </w:r>
    </w:p>
    <w:p w:rsidR="00D45A95" w:rsidRPr="00815C3F" w:rsidRDefault="00D45A95" w:rsidP="00D45A95">
      <w:pPr>
        <w:tabs>
          <w:tab w:val="num" w:pos="0"/>
        </w:tabs>
        <w:ind w:firstLine="284"/>
        <w:jc w:val="center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Чек-лист №1</w:t>
      </w:r>
    </w:p>
    <w:p w:rsidR="00D45A95" w:rsidRPr="00815C3F" w:rsidRDefault="00D45A95" w:rsidP="00D45A95">
      <w:pPr>
        <w:tabs>
          <w:tab w:val="num" w:pos="0"/>
        </w:tabs>
        <w:ind w:firstLine="284"/>
        <w:jc w:val="both"/>
        <w:rPr>
          <w:rFonts w:ascii="Times New Roman" w:hAnsi="Times New Roman" w:cs="Times New Roman"/>
          <w:b/>
          <w:i/>
          <w:color w:val="0070C0"/>
        </w:rPr>
      </w:pPr>
    </w:p>
    <w:p w:rsidR="00D45A95" w:rsidRPr="00815C3F" w:rsidRDefault="00D45A95" w:rsidP="00D45A95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</w:rPr>
      </w:pPr>
      <w:r w:rsidRPr="00815C3F">
        <w:rPr>
          <w:rFonts w:ascii="Times New Roman" w:hAnsi="Times New Roman" w:cs="Times New Roman"/>
          <w:b/>
          <w:bCs/>
          <w:color w:val="000000"/>
        </w:rPr>
        <w:t>«Что такое проект? Какие бывают проекты? »</w:t>
      </w:r>
    </w:p>
    <w:p w:rsidR="00D45A95" w:rsidRPr="00815C3F" w:rsidRDefault="00D45A95" w:rsidP="00D45A95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</w:rPr>
      </w:pPr>
      <w:r w:rsidRPr="00815C3F">
        <w:rPr>
          <w:rFonts w:ascii="Times New Roman" w:hAnsi="Times New Roman" w:cs="Times New Roman"/>
          <w:b/>
          <w:bCs/>
          <w:color w:val="000000"/>
        </w:rPr>
        <w:t>Задание 1. Интернет-серфинг:</w:t>
      </w:r>
    </w:p>
    <w:p w:rsidR="00D45A95" w:rsidRPr="00815C3F" w:rsidRDefault="00D45A95" w:rsidP="00D45A9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 xml:space="preserve">Погугли примеры проектов, которые делали твои сверстники. Посмотри, какие проекты тебе симпатичнее всего и что именно тебе в них понравилось. 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i/>
          <w:color w:val="000000"/>
        </w:rPr>
        <w:t>Подсказка-1. РДШ как источник идей</w:t>
      </w:r>
      <w:r w:rsidRPr="00815C3F">
        <w:rPr>
          <w:rFonts w:ascii="Times New Roman" w:hAnsi="Times New Roman" w:cs="Times New Roman"/>
          <w:color w:val="000000"/>
        </w:rPr>
        <w:t xml:space="preserve">: 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Узнай, что делали уже твои коллеги из РДШ в прошлые годы. Ты можешь узнать об этом у куратора, задать вопрос старшим товарищам, участвовавших до тебя в проектах РДШ, например, в «Территории самоуправления». А может быть, всероссийские проекты РДШ наведут тебя на интересные идеи?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i/>
          <w:color w:val="000000"/>
        </w:rPr>
        <w:t>Подсказка-2. Поиск в интернете</w:t>
      </w:r>
      <w:r w:rsidRPr="00815C3F">
        <w:rPr>
          <w:rFonts w:ascii="Times New Roman" w:hAnsi="Times New Roman" w:cs="Times New Roman"/>
          <w:color w:val="000000"/>
        </w:rPr>
        <w:t xml:space="preserve">: 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Возможные запросы в гуглояндексе: «молодежные проекты», «молодежные инициативы», «подростки сделали проект».</w:t>
      </w:r>
    </w:p>
    <w:p w:rsidR="00D45A95" w:rsidRPr="00815C3F" w:rsidRDefault="00D45A95" w:rsidP="00D45A95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</w:rPr>
      </w:pPr>
      <w:r w:rsidRPr="00815C3F">
        <w:rPr>
          <w:rFonts w:ascii="Times New Roman" w:hAnsi="Times New Roman" w:cs="Times New Roman"/>
          <w:b/>
          <w:bCs/>
          <w:color w:val="000000"/>
        </w:rPr>
        <w:t>Задание 2. Опрос знакомых:</w:t>
      </w:r>
    </w:p>
    <w:p w:rsidR="00D45A95" w:rsidRPr="00815C3F" w:rsidRDefault="00D45A95" w:rsidP="00D45A9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 xml:space="preserve">Поспрашивай своих знакомых (друзей, одноклассников, родителей, учителей), какие темы для них актуальнее всего, какие вопросы их волнуют. </w:t>
      </w:r>
    </w:p>
    <w:p w:rsidR="00D45A95" w:rsidRPr="00815C3F" w:rsidRDefault="00D45A95" w:rsidP="00D45A9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</w:rPr>
      </w:pPr>
      <w:r w:rsidRPr="00815C3F">
        <w:rPr>
          <w:rFonts w:ascii="Times New Roman" w:hAnsi="Times New Roman" w:cs="Times New Roman"/>
          <w:i/>
          <w:color w:val="000000"/>
        </w:rPr>
        <w:t>Подсказка-1. С чего начать разговор: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lastRenderedPageBreak/>
        <w:t xml:space="preserve">Подготовь «почву» для опроса. Используй триаду контакта: «приветствие-улыбка-контакт глаз». Спроси, есть ли у твоего собеседника время, удобно ли будет ему пообщаться. Обозначь цель твоего интереса: ты собираешь материал, чтобы выбрать тему для проекта. 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Пример вступления: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</w:rPr>
      </w:pPr>
      <w:r w:rsidRPr="00815C3F">
        <w:rPr>
          <w:rFonts w:ascii="Times New Roman" w:hAnsi="Times New Roman" w:cs="Times New Roman"/>
          <w:i/>
          <w:color w:val="000000"/>
        </w:rPr>
        <w:t>«Привет, Вася! Слушай, вопрос есть один. Есть у тебя минутка? Я сейчас собираю информацию о том, что может быть интересно и актуально для молодежи, какие проблемы в обществе больше всего волнуют. Сможешь мне помочь?»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</w:rPr>
      </w:pP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</w:rPr>
      </w:pPr>
      <w:r w:rsidRPr="00815C3F">
        <w:rPr>
          <w:rFonts w:ascii="Times New Roman" w:hAnsi="Times New Roman" w:cs="Times New Roman"/>
          <w:i/>
          <w:color w:val="000000"/>
        </w:rPr>
        <w:t>Подсказка-2. Какие вопросы задать: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Существуют открытые и закрытые вопросы. Закрытые вопросы – это те, на которые можно ответить однозначно, «да» или «нет». Открытые вопросы требуют развернутого ответа. Примеры открытых вопросов, которые ты можешь задать:</w:t>
      </w:r>
    </w:p>
    <w:p w:rsidR="00D45A95" w:rsidRPr="00815C3F" w:rsidRDefault="00D45A95" w:rsidP="00D45A95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Как думаешь, какие самые острые проблемы ты видишь в обществе?</w:t>
      </w:r>
    </w:p>
    <w:p w:rsidR="00D45A95" w:rsidRPr="00815C3F" w:rsidRDefault="00D45A95" w:rsidP="00D45A95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Если бы у тебя была возможность что-то изменить в обществе, что бы ты изменил?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0000"/>
        </w:rPr>
      </w:pPr>
      <w:r w:rsidRPr="00815C3F">
        <w:rPr>
          <w:rFonts w:ascii="Times New Roman" w:hAnsi="Times New Roman" w:cs="Times New Roman"/>
          <w:i/>
          <w:color w:val="000000"/>
        </w:rPr>
        <w:t>Подсказка-3. Используй функцию «опрос» в социальных сетях</w:t>
      </w:r>
    </w:p>
    <w:p w:rsidR="00D45A95" w:rsidRPr="00815C3F" w:rsidRDefault="00D45A95" w:rsidP="00D45A95">
      <w:pPr>
        <w:rPr>
          <w:rFonts w:ascii="Times New Roman" w:hAnsi="Times New Roman" w:cs="Times New Roman"/>
        </w:rPr>
      </w:pPr>
    </w:p>
    <w:p w:rsidR="00D45A95" w:rsidRPr="00815C3F" w:rsidRDefault="00D45A95" w:rsidP="00815C3F">
      <w:pPr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На следующей страничке ты найдешь удобные бланки – фиксируй ответы на задания там.</w:t>
      </w:r>
      <w:r w:rsidRPr="00815C3F">
        <w:rPr>
          <w:rFonts w:ascii="Times New Roman" w:hAnsi="Times New Roman" w:cs="Times New Roman"/>
          <w:color w:val="000000"/>
        </w:rPr>
        <w:br w:type="page"/>
      </w:r>
    </w:p>
    <w:p w:rsidR="00D45A95" w:rsidRPr="00815C3F" w:rsidRDefault="00D45A95" w:rsidP="00D45A95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lastRenderedPageBreak/>
        <w:t>Результаты сбора информации.</w:t>
      </w:r>
    </w:p>
    <w:p w:rsidR="00D45A95" w:rsidRPr="00815C3F" w:rsidRDefault="00D45A95" w:rsidP="00815C3F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 xml:space="preserve"> Самые интересные молодежные проекты: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2725"/>
        <w:gridCol w:w="2366"/>
        <w:gridCol w:w="2474"/>
      </w:tblGrid>
      <w:tr w:rsidR="00D45A95" w:rsidRPr="00815C3F" w:rsidTr="001E2A63">
        <w:trPr>
          <w:trHeight w:val="923"/>
        </w:trPr>
        <w:tc>
          <w:tcPr>
            <w:tcW w:w="342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678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Название проекта</w:t>
            </w:r>
          </w:p>
        </w:tc>
        <w:tc>
          <w:tcPr>
            <w:tcW w:w="1457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Итоговый продукт</w:t>
            </w:r>
          </w:p>
        </w:tc>
        <w:tc>
          <w:tcPr>
            <w:tcW w:w="1523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Что в проекте считаю крутым</w:t>
            </w:r>
          </w:p>
        </w:tc>
      </w:tr>
      <w:tr w:rsidR="00D45A95" w:rsidRPr="00815C3F" w:rsidTr="00815C3F">
        <w:trPr>
          <w:trHeight w:val="798"/>
        </w:trPr>
        <w:tc>
          <w:tcPr>
            <w:tcW w:w="342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678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57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23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D45A95" w:rsidRPr="00815C3F" w:rsidTr="00815C3F">
        <w:trPr>
          <w:trHeight w:val="798"/>
        </w:trPr>
        <w:tc>
          <w:tcPr>
            <w:tcW w:w="342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678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57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23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D45A95" w:rsidRPr="00815C3F" w:rsidTr="00815C3F">
        <w:trPr>
          <w:trHeight w:val="798"/>
        </w:trPr>
        <w:tc>
          <w:tcPr>
            <w:tcW w:w="342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678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57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23" w:type="pct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</w:p>
    <w:p w:rsidR="00D45A95" w:rsidRPr="00815C3F" w:rsidRDefault="00D45A95" w:rsidP="00D45A95">
      <w:pPr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2. Топовые темы по результатам опроса знакомых:</w:t>
      </w: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</w:p>
    <w:p w:rsidR="00D45A95" w:rsidRPr="00815C3F" w:rsidRDefault="00D45A95" w:rsidP="00D45A9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</w:p>
    <w:p w:rsidR="00D45A95" w:rsidRPr="00815C3F" w:rsidRDefault="00D45A95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1)</w:t>
      </w:r>
    </w:p>
    <w:p w:rsidR="00D45A95" w:rsidRPr="00815C3F" w:rsidRDefault="00D45A95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2)</w:t>
      </w:r>
    </w:p>
    <w:p w:rsidR="00D45A95" w:rsidRPr="00815C3F" w:rsidRDefault="00D45A95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3)</w:t>
      </w:r>
    </w:p>
    <w:p w:rsidR="00D45A95" w:rsidRPr="00815C3F" w:rsidRDefault="00D45A95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4)</w:t>
      </w:r>
    </w:p>
    <w:p w:rsidR="00D45A95" w:rsidRDefault="00D45A95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5)</w:t>
      </w:r>
    </w:p>
    <w:p w:rsidR="00815C3F" w:rsidRDefault="00815C3F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815C3F" w:rsidRPr="00815C3F" w:rsidRDefault="00815C3F" w:rsidP="00D45A95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815C3F" w:rsidRDefault="00D45A95" w:rsidP="00815C3F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b/>
          <w:color w:val="000000"/>
        </w:rPr>
        <w:t>Приложение 2</w:t>
      </w:r>
    </w:p>
    <w:p w:rsidR="00D45A95" w:rsidRPr="00815C3F" w:rsidRDefault="00D45A95" w:rsidP="00815C3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Форма проверки Чек-листа №1</w:t>
      </w:r>
    </w:p>
    <w:tbl>
      <w:tblPr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643"/>
        <w:gridCol w:w="643"/>
        <w:gridCol w:w="643"/>
        <w:gridCol w:w="644"/>
        <w:gridCol w:w="2247"/>
      </w:tblGrid>
      <w:tr w:rsidR="00815C3F" w:rsidRPr="00815C3F" w:rsidTr="00815C3F">
        <w:trPr>
          <w:trHeight w:val="306"/>
        </w:trPr>
        <w:tc>
          <w:tcPr>
            <w:tcW w:w="3539" w:type="dxa"/>
            <w:vMerge w:val="restart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Критерий</w:t>
            </w:r>
          </w:p>
        </w:tc>
        <w:tc>
          <w:tcPr>
            <w:tcW w:w="2573" w:type="dxa"/>
            <w:gridSpan w:val="4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Баллы</w:t>
            </w:r>
          </w:p>
        </w:tc>
        <w:tc>
          <w:tcPr>
            <w:tcW w:w="2247" w:type="dxa"/>
            <w:vMerge w:val="restart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Дополнительные баллы</w:t>
            </w:r>
          </w:p>
        </w:tc>
      </w:tr>
      <w:tr w:rsidR="00815C3F" w:rsidRPr="00815C3F" w:rsidTr="00815C3F">
        <w:trPr>
          <w:trHeight w:val="242"/>
        </w:trPr>
        <w:tc>
          <w:tcPr>
            <w:tcW w:w="3539" w:type="dxa"/>
            <w:vMerge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3" w:type="dxa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43" w:type="dxa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43" w:type="dxa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44" w:type="dxa"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247" w:type="dxa"/>
            <w:vMerge/>
          </w:tcPr>
          <w:p w:rsidR="00815C3F" w:rsidRPr="00815C3F" w:rsidRDefault="00815C3F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45A95" w:rsidRPr="00815C3F" w:rsidTr="00815C3F">
        <w:trPr>
          <w:trHeight w:val="388"/>
        </w:trPr>
        <w:tc>
          <w:tcPr>
            <w:tcW w:w="8359" w:type="dxa"/>
            <w:gridSpan w:val="6"/>
          </w:tcPr>
          <w:p w:rsidR="00D45A95" w:rsidRPr="00815C3F" w:rsidRDefault="00D45A95" w:rsidP="00815C3F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Задание 1</w:t>
            </w:r>
          </w:p>
        </w:tc>
      </w:tr>
      <w:tr w:rsidR="00815C3F" w:rsidRPr="00815C3F" w:rsidTr="00815C3F">
        <w:trPr>
          <w:trHeight w:val="525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Задание выполнено полностью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+1 балл за креативность</w:t>
            </w:r>
          </w:p>
        </w:tc>
      </w:tr>
      <w:tr w:rsidR="00815C3F" w:rsidRPr="00815C3F" w:rsidTr="00815C3F">
        <w:trPr>
          <w:trHeight w:val="552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Задание выполнено частично, но более 50% 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5C3F" w:rsidRPr="00815C3F" w:rsidTr="00815C3F">
        <w:trPr>
          <w:trHeight w:val="692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Задание выполнено частично, менее 50% 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5C3F" w:rsidRPr="00815C3F" w:rsidTr="00815C3F">
        <w:trPr>
          <w:trHeight w:val="481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Задание не выполнено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45A95" w:rsidRPr="00815C3F" w:rsidTr="00815C3F">
        <w:trPr>
          <w:trHeight w:val="206"/>
        </w:trPr>
        <w:tc>
          <w:tcPr>
            <w:tcW w:w="8359" w:type="dxa"/>
            <w:gridSpan w:val="6"/>
          </w:tcPr>
          <w:p w:rsidR="00D45A95" w:rsidRPr="00815C3F" w:rsidRDefault="00D45A95" w:rsidP="00815C3F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Задание 2</w:t>
            </w:r>
          </w:p>
        </w:tc>
      </w:tr>
      <w:tr w:rsidR="00815C3F" w:rsidRPr="00815C3F" w:rsidTr="00815C3F">
        <w:trPr>
          <w:trHeight w:val="408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Задание выполнено</w:t>
            </w:r>
            <w:r w:rsidR="00815C3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15C3F">
              <w:rPr>
                <w:rFonts w:ascii="Times New Roman" w:hAnsi="Times New Roman" w:cs="Times New Roman"/>
                <w:color w:val="000000"/>
              </w:rPr>
              <w:t>полностью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+1 балл за креативность</w:t>
            </w:r>
          </w:p>
        </w:tc>
      </w:tr>
      <w:tr w:rsidR="00815C3F" w:rsidRPr="00815C3F" w:rsidTr="00815C3F">
        <w:trPr>
          <w:trHeight w:val="849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Задание выполнено частично, но более 50% 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5C3F" w:rsidRPr="00815C3F" w:rsidTr="00815C3F">
        <w:trPr>
          <w:trHeight w:val="642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Задание выполнено частично, менее 50% 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5C3F" w:rsidRPr="00815C3F" w:rsidTr="00815C3F">
        <w:trPr>
          <w:trHeight w:val="514"/>
        </w:trPr>
        <w:tc>
          <w:tcPr>
            <w:tcW w:w="3539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lastRenderedPageBreak/>
              <w:t>Задание не выполнено</w:t>
            </w: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3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644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+</w:t>
            </w:r>
          </w:p>
        </w:tc>
        <w:tc>
          <w:tcPr>
            <w:tcW w:w="2247" w:type="dxa"/>
          </w:tcPr>
          <w:p w:rsidR="00D45A95" w:rsidRPr="00815C3F" w:rsidRDefault="00D45A95" w:rsidP="001E2A63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45A95" w:rsidRPr="00815C3F" w:rsidRDefault="00815C3F" w:rsidP="00815C3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Задание считается успешно выполненным, если обучающийся набрал</w:t>
      </w:r>
    </w:p>
    <w:p w:rsidR="00D45A95" w:rsidRPr="00815C3F" w:rsidRDefault="00D45A95" w:rsidP="00815C3F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минимум 4 балла в сумме 2х заданий, с учетом дополнительных баллов</w:t>
      </w:r>
    </w:p>
    <w:p w:rsidR="00D45A95" w:rsidRPr="00815C3F" w:rsidRDefault="00D45A95" w:rsidP="00D45A95">
      <w:pPr>
        <w:tabs>
          <w:tab w:val="num" w:pos="0"/>
        </w:tabs>
        <w:jc w:val="right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Приложение 3</w:t>
      </w:r>
    </w:p>
    <w:p w:rsidR="00D45A95" w:rsidRPr="00815C3F" w:rsidRDefault="00D45A95" w:rsidP="00815C3F">
      <w:pPr>
        <w:tabs>
          <w:tab w:val="num" w:pos="0"/>
        </w:tabs>
        <w:jc w:val="center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Чек-лист №2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7"/>
        <w:gridCol w:w="2278"/>
        <w:gridCol w:w="1957"/>
        <w:gridCol w:w="1899"/>
      </w:tblGrid>
      <w:tr w:rsidR="00D45A95" w:rsidRPr="00815C3F" w:rsidTr="001E2A63">
        <w:trPr>
          <w:trHeight w:val="560"/>
        </w:trPr>
        <w:tc>
          <w:tcPr>
            <w:tcW w:w="1548" w:type="dxa"/>
            <w:vAlign w:val="center"/>
          </w:tcPr>
          <w:p w:rsidR="00D45A95" w:rsidRPr="00815C3F" w:rsidRDefault="00D45A95" w:rsidP="001E2A63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br w:type="page"/>
              <w:t>Критерий</w:t>
            </w:r>
          </w:p>
        </w:tc>
        <w:tc>
          <w:tcPr>
            <w:tcW w:w="2887" w:type="dxa"/>
            <w:vAlign w:val="center"/>
          </w:tcPr>
          <w:p w:rsidR="00D45A95" w:rsidRPr="00815C3F" w:rsidRDefault="00D45A95" w:rsidP="001E2A6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На какие вопросы отвечаю</w:t>
            </w:r>
          </w:p>
        </w:tc>
        <w:tc>
          <w:tcPr>
            <w:tcW w:w="2797" w:type="dxa"/>
            <w:vAlign w:val="center"/>
          </w:tcPr>
          <w:p w:rsidR="00D45A95" w:rsidRPr="00815C3F" w:rsidRDefault="00D45A95" w:rsidP="001E2A6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Мои варианты формулировок</w:t>
            </w:r>
          </w:p>
        </w:tc>
        <w:tc>
          <w:tcPr>
            <w:tcW w:w="2339" w:type="dxa"/>
            <w:vAlign w:val="center"/>
          </w:tcPr>
          <w:p w:rsidR="00D45A95" w:rsidRPr="00815C3F" w:rsidRDefault="00D45A95" w:rsidP="001E2A6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Итоговая формулировка</w:t>
            </w:r>
          </w:p>
        </w:tc>
      </w:tr>
      <w:tr w:rsidR="00D45A95" w:rsidRPr="00815C3F" w:rsidTr="001E2A63">
        <w:trPr>
          <w:trHeight w:val="1063"/>
        </w:trPr>
        <w:tc>
          <w:tcPr>
            <w:tcW w:w="1548" w:type="dxa"/>
            <w:vAlign w:val="center"/>
          </w:tcPr>
          <w:p w:rsidR="00D45A95" w:rsidRPr="00815C3F" w:rsidRDefault="00D45A95" w:rsidP="001E2A63">
            <w:pPr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bCs/>
                <w:color w:val="000000"/>
              </w:rPr>
              <w:t>S - Specific – Конкретная</w:t>
            </w:r>
          </w:p>
          <w:p w:rsidR="00D45A95" w:rsidRPr="00815C3F" w:rsidRDefault="00D45A95" w:rsidP="001E2A6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7" w:type="dxa"/>
          </w:tcPr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Что именно я хочу сделать - улучшить, изменить, достичь, получить?</w:t>
            </w:r>
          </w:p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В какой конкретно области или направлении? </w:t>
            </w:r>
          </w:p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Для кого я буду это делать?</w:t>
            </w:r>
          </w:p>
        </w:tc>
        <w:tc>
          <w:tcPr>
            <w:tcW w:w="2797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45A95" w:rsidRPr="00815C3F" w:rsidTr="001E2A63">
        <w:trPr>
          <w:trHeight w:val="1063"/>
        </w:trPr>
        <w:tc>
          <w:tcPr>
            <w:tcW w:w="1548" w:type="dxa"/>
            <w:vAlign w:val="center"/>
          </w:tcPr>
          <w:p w:rsidR="00D45A95" w:rsidRPr="00815C3F" w:rsidRDefault="00D45A95" w:rsidP="001E2A63">
            <w:pPr>
              <w:outlineLvl w:val="1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M - Measurable – Измеримая</w:t>
            </w:r>
          </w:p>
          <w:p w:rsidR="00D45A95" w:rsidRPr="00815C3F" w:rsidRDefault="00D45A95" w:rsidP="001E2A6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7" w:type="dxa"/>
          </w:tcPr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Сколько и чего я хочу приобрести? </w:t>
            </w:r>
          </w:p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Какие факты подтвердят, что цель достигнута?</w:t>
            </w:r>
          </w:p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Как я узнаю, что результат </w:t>
            </w:r>
            <w:r w:rsidRPr="00815C3F">
              <w:rPr>
                <w:rFonts w:ascii="Times New Roman" w:hAnsi="Times New Roman" w:cs="Times New Roman"/>
                <w:color w:val="000000"/>
              </w:rPr>
              <w:lastRenderedPageBreak/>
              <w:t>достигнут?</w:t>
            </w:r>
          </w:p>
        </w:tc>
        <w:tc>
          <w:tcPr>
            <w:tcW w:w="2797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45A95" w:rsidRPr="00815C3F" w:rsidTr="001E2A63">
        <w:trPr>
          <w:trHeight w:val="1063"/>
        </w:trPr>
        <w:tc>
          <w:tcPr>
            <w:tcW w:w="1548" w:type="dxa"/>
            <w:vAlign w:val="center"/>
          </w:tcPr>
          <w:p w:rsidR="00D45A95" w:rsidRPr="00815C3F" w:rsidRDefault="00D45A95" w:rsidP="001E2A63">
            <w:pPr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 xml:space="preserve">A - Achievable/ Ambitious/ Attractive </w:t>
            </w:r>
            <w:r w:rsidRPr="00815C3F">
              <w:rPr>
                <w:rFonts w:ascii="Times New Roman" w:hAnsi="Times New Roman" w:cs="Times New Roman"/>
                <w:color w:val="000000"/>
              </w:rPr>
              <w:t>– Достижимая/ Амбициозная/ Привлекательная</w:t>
            </w:r>
          </w:p>
        </w:tc>
        <w:tc>
          <w:tcPr>
            <w:tcW w:w="2887" w:type="dxa"/>
          </w:tcPr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Хочу ли я этого? Будет ли это интересно?</w:t>
            </w:r>
          </w:p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Смогу ли я достичь эту цель? Реалистично?</w:t>
            </w:r>
          </w:p>
          <w:p w:rsidR="00D45A95" w:rsidRPr="00815C3F" w:rsidRDefault="00D45A95" w:rsidP="001E2A63">
            <w:pPr>
              <w:pStyle w:val="a4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 xml:space="preserve">Не слишком ли она сложная или лёгкая? </w:t>
            </w:r>
          </w:p>
        </w:tc>
        <w:tc>
          <w:tcPr>
            <w:tcW w:w="2797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45A95" w:rsidRPr="00815C3F" w:rsidTr="001E2A63">
        <w:trPr>
          <w:trHeight w:val="701"/>
        </w:trPr>
        <w:tc>
          <w:tcPr>
            <w:tcW w:w="1548" w:type="dxa"/>
            <w:vAlign w:val="center"/>
          </w:tcPr>
          <w:p w:rsidR="00D45A95" w:rsidRPr="00815C3F" w:rsidRDefault="00D45A95" w:rsidP="001E2A63">
            <w:pPr>
              <w:spacing w:before="360" w:after="120"/>
              <w:outlineLvl w:val="1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t>R- Relevant/ Resources – Согласованная / Ресурсы</w:t>
            </w:r>
          </w:p>
          <w:p w:rsidR="00D45A95" w:rsidRPr="00815C3F" w:rsidRDefault="00D45A95" w:rsidP="001E2A6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7" w:type="dxa"/>
          </w:tcPr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Зачем мне нужен этот результат? Зачем он нужен другим людям?</w:t>
            </w:r>
          </w:p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Как сочетается эта цель с другим моими задачам? Не мешает ли им?</w:t>
            </w:r>
          </w:p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Хватает ли мне ресурсов для ее реализации? Что именно мне нужно подготовить или сделать заранее?</w:t>
            </w:r>
          </w:p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Что может помешать? Что - помочь?</w:t>
            </w:r>
          </w:p>
        </w:tc>
        <w:tc>
          <w:tcPr>
            <w:tcW w:w="2797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45A95" w:rsidRPr="00815C3F" w:rsidTr="001E2A63">
        <w:trPr>
          <w:trHeight w:val="1063"/>
        </w:trPr>
        <w:tc>
          <w:tcPr>
            <w:tcW w:w="1548" w:type="dxa"/>
            <w:vAlign w:val="center"/>
          </w:tcPr>
          <w:p w:rsidR="00D45A95" w:rsidRPr="00815C3F" w:rsidRDefault="00D45A95" w:rsidP="001E2A63">
            <w:pPr>
              <w:spacing w:before="360" w:after="120"/>
              <w:outlineLvl w:val="1"/>
              <w:rPr>
                <w:rFonts w:ascii="Times New Roman" w:hAnsi="Times New Roman" w:cs="Times New Roman"/>
                <w:b/>
                <w:color w:val="000000"/>
              </w:rPr>
            </w:pPr>
            <w:r w:rsidRPr="00815C3F">
              <w:rPr>
                <w:rFonts w:ascii="Times New Roman" w:hAnsi="Times New Roman" w:cs="Times New Roman"/>
                <w:b/>
                <w:color w:val="000000"/>
              </w:rPr>
              <w:lastRenderedPageBreak/>
              <w:t>T – Time-bound – Определенная во времени</w:t>
            </w:r>
          </w:p>
          <w:p w:rsidR="00D45A95" w:rsidRPr="00815C3F" w:rsidRDefault="00D45A95" w:rsidP="001E2A6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87" w:type="dxa"/>
          </w:tcPr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Сколько времени мне потребуется всего? Сколько времени потребуется в день/в неделю?</w:t>
            </w:r>
          </w:p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Когда должен быть получен запланированный результат?</w:t>
            </w:r>
          </w:p>
          <w:p w:rsidR="00D45A95" w:rsidRPr="00815C3F" w:rsidRDefault="00D45A95" w:rsidP="001E2A63">
            <w:pPr>
              <w:pStyle w:val="a4"/>
              <w:ind w:left="153"/>
              <w:rPr>
                <w:rFonts w:ascii="Times New Roman" w:hAnsi="Times New Roman" w:cs="Times New Roman"/>
                <w:color w:val="000000"/>
              </w:rPr>
            </w:pPr>
            <w:r w:rsidRPr="00815C3F">
              <w:rPr>
                <w:rFonts w:ascii="Times New Roman" w:hAnsi="Times New Roman" w:cs="Times New Roman"/>
                <w:color w:val="000000"/>
              </w:rPr>
              <w:t>Что уже должно быть готово через неделю? Месяц?</w:t>
            </w:r>
          </w:p>
        </w:tc>
        <w:tc>
          <w:tcPr>
            <w:tcW w:w="2797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:rsidR="00D45A95" w:rsidRPr="00815C3F" w:rsidRDefault="00D45A95" w:rsidP="001E2A6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 xml:space="preserve">А теперь соедини все воедино, и получишь четкую цель своего проекта! </w:t>
      </w: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>П.С. Ее не надо озвучивать каждому, это твоя рабочая лошадка, на которой ты поедешь прямо к результату!</w:t>
      </w: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t xml:space="preserve">Подсказочка: А для красоты и простоты формулировки оставь только первую часть (где ты конкретизировал образ результата). Ее и озвучивай смело всем окружающим и интересующимся </w:t>
      </w:r>
      <w:r w:rsidRPr="00815C3F">
        <w:rPr>
          <w:rFonts w:ascii="Times New Roman" w:hAnsi="Times New Roman" w:cs="Times New Roman"/>
          <w:color w:val="000000"/>
        </w:rPr>
        <w:sym w:font="Wingdings" w:char="F04A"/>
      </w: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jc w:val="both"/>
        <w:rPr>
          <w:rFonts w:ascii="Times New Roman" w:hAnsi="Times New Roman" w:cs="Times New Roman"/>
          <w:color w:val="000000"/>
        </w:rPr>
      </w:pPr>
    </w:p>
    <w:p w:rsidR="00D45A95" w:rsidRPr="00815C3F" w:rsidRDefault="00D45A95" w:rsidP="00D45A95">
      <w:pPr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</w:rPr>
      </w:pPr>
      <w:r w:rsidRPr="00815C3F">
        <w:rPr>
          <w:rFonts w:ascii="Times New Roman" w:hAnsi="Times New Roman" w:cs="Times New Roman"/>
          <w:color w:val="000000"/>
        </w:rPr>
        <w:lastRenderedPageBreak/>
        <w:t>«зачет» за данную работу ставится при грамотной формулировки цели с использованием технологии SMART</w:t>
      </w:r>
    </w:p>
    <w:p w:rsidR="00D45A95" w:rsidRPr="00815C3F" w:rsidRDefault="00D45A95" w:rsidP="00D45A95">
      <w:pPr>
        <w:tabs>
          <w:tab w:val="num" w:pos="0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tabs>
          <w:tab w:val="num" w:pos="0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tabs>
          <w:tab w:val="num" w:pos="0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tabs>
          <w:tab w:val="num" w:pos="0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tabs>
          <w:tab w:val="num" w:pos="0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tabs>
          <w:tab w:val="num" w:pos="0"/>
        </w:tabs>
        <w:jc w:val="right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Приложение 4</w:t>
      </w:r>
    </w:p>
    <w:p w:rsidR="00D45A95" w:rsidRPr="00815C3F" w:rsidRDefault="00D45A95" w:rsidP="00D45A95">
      <w:pPr>
        <w:tabs>
          <w:tab w:val="num" w:pos="0"/>
        </w:tabs>
        <w:jc w:val="center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Чек-лист №3</w:t>
      </w:r>
    </w:p>
    <w:p w:rsidR="00D45A95" w:rsidRPr="00815C3F" w:rsidRDefault="00D45A95" w:rsidP="00D45A95">
      <w:pPr>
        <w:tabs>
          <w:tab w:val="num" w:pos="0"/>
        </w:tabs>
        <w:jc w:val="center"/>
        <w:rPr>
          <w:rFonts w:ascii="Times New Roman" w:hAnsi="Times New Roman" w:cs="Times New Roman"/>
        </w:rPr>
      </w:pPr>
    </w:p>
    <w:p w:rsidR="00D45A95" w:rsidRPr="00815C3F" w:rsidRDefault="00D45A95" w:rsidP="00D45A95">
      <w:pPr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Перед тобой технические требования по оформлению проекта. Прочитай их внимательно и отформатируй текст, приведенный на следующем листе. Размести рисунок в тексте там, где он должен быть по смыслу, подпиши правильно. Поставь нумерацию страниц.</w:t>
      </w:r>
    </w:p>
    <w:p w:rsidR="00D45A95" w:rsidRPr="00815C3F" w:rsidRDefault="00D45A95" w:rsidP="00D45A95">
      <w:pPr>
        <w:rPr>
          <w:rFonts w:ascii="Times New Roman" w:hAnsi="Times New Roman" w:cs="Times New Roman"/>
        </w:rPr>
      </w:pPr>
    </w:p>
    <w:p w:rsidR="00D45A95" w:rsidRPr="00815C3F" w:rsidRDefault="00D45A95" w:rsidP="00D45A95">
      <w:pPr>
        <w:jc w:val="center"/>
        <w:rPr>
          <w:rFonts w:ascii="Times New Roman" w:hAnsi="Times New Roman" w:cs="Times New Roman"/>
          <w:b/>
        </w:rPr>
      </w:pPr>
      <w:r w:rsidRPr="00815C3F">
        <w:rPr>
          <w:rFonts w:ascii="Times New Roman" w:hAnsi="Times New Roman" w:cs="Times New Roman"/>
          <w:b/>
        </w:rPr>
        <w:t>Технические требования:</w:t>
      </w:r>
    </w:p>
    <w:p w:rsidR="00D45A95" w:rsidRPr="00815C3F" w:rsidRDefault="00D45A95" w:rsidP="00D45A95">
      <w:pPr>
        <w:jc w:val="center"/>
        <w:rPr>
          <w:rFonts w:ascii="Times New Roman" w:hAnsi="Times New Roman" w:cs="Times New Roman"/>
          <w:b/>
          <w:bCs/>
          <w:kern w:val="24"/>
        </w:rPr>
      </w:pPr>
    </w:p>
    <w:p w:rsidR="00D45A95" w:rsidRPr="00815C3F" w:rsidRDefault="00D45A95" w:rsidP="00D45A95">
      <w:pPr>
        <w:jc w:val="center"/>
        <w:rPr>
          <w:rFonts w:ascii="Times New Roman" w:hAnsi="Times New Roman" w:cs="Times New Roman"/>
          <w:b/>
          <w:bCs/>
          <w:kern w:val="24"/>
        </w:rPr>
      </w:pPr>
    </w:p>
    <w:p w:rsidR="00D45A95" w:rsidRPr="00815C3F" w:rsidRDefault="00D45A95" w:rsidP="00D45A95">
      <w:pPr>
        <w:pStyle w:val="a4"/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Текст: выравнивание по ширине, шрифт Times New Roman, 14 пт, интервал одинарный, отступ первой строки 1,25;</w:t>
      </w:r>
    </w:p>
    <w:p w:rsidR="00D45A95" w:rsidRPr="00815C3F" w:rsidRDefault="00D45A95" w:rsidP="00D45A95">
      <w:pPr>
        <w:pStyle w:val="a4"/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Поля: левое 3 см, правое 1,5 см, верхнее 2 см, нижнее 2 см.;</w:t>
      </w:r>
    </w:p>
    <w:p w:rsidR="00D45A95" w:rsidRPr="00815C3F" w:rsidRDefault="00D45A95" w:rsidP="00D45A95">
      <w:pPr>
        <w:pStyle w:val="a4"/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t>Нумерация страниц: снизу, по центру. На титульном листе не ставится;</w:t>
      </w:r>
    </w:p>
    <w:p w:rsidR="00D45A95" w:rsidRPr="00815C3F" w:rsidRDefault="00D45A95" w:rsidP="00D45A95">
      <w:pPr>
        <w:pStyle w:val="a4"/>
        <w:numPr>
          <w:ilvl w:val="0"/>
          <w:numId w:val="3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815C3F">
        <w:rPr>
          <w:rFonts w:ascii="Times New Roman" w:hAnsi="Times New Roman" w:cs="Times New Roman"/>
        </w:rPr>
        <w:lastRenderedPageBreak/>
        <w:t>Рисунки, фото, схемы, графики, диаграммы: шрифт Times New Roman, 12 пт. Должны иметь сплошную нумерацию и названия (под рисунком по центру). На все рисунки должны быть указания в тексте;</w:t>
      </w:r>
    </w:p>
    <w:p w:rsidR="00D45A95" w:rsidRPr="00815C3F" w:rsidRDefault="00D45A95" w:rsidP="00D45A95">
      <w:pPr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D45A95" w:rsidRPr="00815C3F" w:rsidRDefault="00D45A95" w:rsidP="00D45A95">
      <w:pPr>
        <w:pStyle w:val="a4"/>
        <w:tabs>
          <w:tab w:val="left" w:pos="284"/>
          <w:tab w:val="left" w:pos="993"/>
        </w:tabs>
        <w:rPr>
          <w:rFonts w:ascii="Times New Roman" w:hAnsi="Times New Roman" w:cs="Times New Roman"/>
        </w:rPr>
      </w:pPr>
    </w:p>
    <w:p w:rsidR="00815C3F" w:rsidRPr="00A27A5D" w:rsidRDefault="00815C3F" w:rsidP="00815C3F">
      <w:pPr>
        <w:jc w:val="right"/>
        <w:rPr>
          <w:b/>
          <w:sz w:val="28"/>
        </w:rPr>
      </w:pPr>
      <w:r w:rsidRPr="00A27A5D">
        <w:t xml:space="preserve">              </w:t>
      </w:r>
      <w:r w:rsidRPr="00A27A5D">
        <w:rPr>
          <w:b/>
          <w:sz w:val="28"/>
        </w:rPr>
        <w:t>История открытия «животного электричества»</w:t>
      </w:r>
    </w:p>
    <w:p w:rsidR="00815C3F" w:rsidRPr="00A27A5D" w:rsidRDefault="00815C3F" w:rsidP="00815C3F">
      <w:r w:rsidRPr="00A27A5D">
        <w:t xml:space="preserve">  «</w:t>
      </w:r>
      <w:r w:rsidRPr="00A27A5D">
        <w:rPr>
          <w:b/>
        </w:rPr>
        <w:t>Рис.1»</w:t>
      </w:r>
      <w:r w:rsidRPr="00A27A5D">
        <w:t xml:space="preserve"> </w:t>
      </w:r>
    </w:p>
    <w:p w:rsidR="00815C3F" w:rsidRDefault="00815C3F" w:rsidP="00815C3F">
      <w:pPr>
        <w:jc w:val="center"/>
        <w:rPr>
          <w:rFonts w:ascii="Times New Roman" w:hAnsi="Times New Roman" w:cs="Times New Roman"/>
          <w:noProof/>
          <w:sz w:val="22"/>
          <w:szCs w:val="22"/>
        </w:rPr>
      </w:pPr>
      <w:r w:rsidRPr="00A27A5D">
        <w:rPr>
          <w:sz w:val="20"/>
        </w:rPr>
        <w:t xml:space="preserve">Пионером исследования роли электрического поля в живом организме явился профессор анатомии из Болонского университета Луиджи Гальвани. Начиная с 1775 г. Он стал интересоваться взаимосвязью между «электричеством и </w:t>
      </w:r>
      <w:r w:rsidRPr="00A27A5D">
        <w:rPr>
          <w:rFonts w:ascii="Cambria" w:hAnsi="Cambria"/>
        </w:rPr>
        <w:t>жизнью». В 1786 г. Один из помощников профессора, выделяя скальпелем мышцу из лапки лягушки</w:t>
      </w:r>
      <w:r w:rsidRPr="00A27A5D">
        <w:t xml:space="preserve">, случайно </w:t>
      </w:r>
      <w:r w:rsidRPr="00A27A5D">
        <w:rPr>
          <w:rFonts w:ascii="Calibri" w:hAnsi="Calibri" w:cs="Calibri"/>
        </w:rPr>
        <w:t>дотронулся им до нерва</w:t>
      </w:r>
      <w:r w:rsidRPr="00A27A5D">
        <w:t xml:space="preserve">, </w:t>
      </w:r>
      <w:r w:rsidRPr="00A27A5D">
        <w:rPr>
          <w:rFonts w:ascii="Mistral" w:hAnsi="Mistral"/>
        </w:rPr>
        <w:t xml:space="preserve">идущего к этой мышце. В это же время на том же столе в лаборатории работала электростатическая машина – генератор </w:t>
      </w:r>
      <w:r w:rsidRPr="00A27A5D">
        <w:rPr>
          <w:rFonts w:ascii="NSimSun" w:eastAsia="NSimSun" w:hAnsi="NSimSun"/>
        </w:rPr>
        <w:t xml:space="preserve">статического электричества, и каждый раз, когда машина давала разряд, мышца </w:t>
      </w:r>
      <w:r w:rsidRPr="00A27A5D">
        <w:rPr>
          <w:rFonts w:ascii="NSimSun" w:eastAsia="NSimSun" w:hAnsi="NSimSun"/>
          <w:sz w:val="28"/>
        </w:rPr>
        <w:t>лягу</w:t>
      </w:r>
      <w:r w:rsidRPr="00A27A5D">
        <w:rPr>
          <w:sz w:val="28"/>
        </w:rPr>
        <w:t xml:space="preserve">шки сокращалась. Гальвани заключил, что каким-то образом электричество «входит» в нерв и это приводит </w:t>
      </w:r>
      <w:r w:rsidRPr="00A27A5D">
        <w:rPr>
          <w:rFonts w:ascii="Mistral" w:hAnsi="Mistral"/>
        </w:rPr>
        <w:t xml:space="preserve">к сокращению мышцы. Последующие пять лет он посвятил изучению роли различных металлов в их способности </w:t>
      </w:r>
      <w:r w:rsidRPr="00A27A5D">
        <w:rPr>
          <w:rFonts w:ascii="Comic Sans MS" w:hAnsi="Comic Sans MS"/>
        </w:rPr>
        <w:t xml:space="preserve">вызывать мышечные сокращения. Гальвани пришел к выводу, что если нерв и мышца лежат на </w:t>
      </w:r>
      <w:r w:rsidRPr="00A27A5D">
        <w:rPr>
          <w:rFonts w:ascii="Comic Sans MS" w:hAnsi="Comic Sans MS"/>
        </w:rPr>
        <w:lastRenderedPageBreak/>
        <w:t xml:space="preserve">одинаковых металлических пластинах, то замыкание пластин проволокой не дает никакого эффекта </w:t>
      </w:r>
      <w:r w:rsidRPr="00A27A5D">
        <w:rPr>
          <w:rFonts w:ascii="Comic Sans MS" w:hAnsi="Comic Sans MS"/>
          <w:color w:val="FF0000"/>
        </w:rPr>
        <w:t xml:space="preserve">(рис.1). </w:t>
      </w:r>
      <w:r w:rsidRPr="00A27A5D">
        <w:rPr>
          <w:rFonts w:ascii="Comic Sans MS" w:hAnsi="Comic Sans MS"/>
        </w:rPr>
        <w:t xml:space="preserve">Но </w:t>
      </w:r>
      <w:r w:rsidRPr="00A27A5D">
        <w:rPr>
          <w:rFonts w:ascii="Comic Sans MS" w:hAnsi="Comic Sans MS"/>
          <w:highlight w:val="yellow"/>
        </w:rPr>
        <w:t>если пластины изготовлены из разн</w:t>
      </w:r>
      <w:r w:rsidRPr="00A27A5D">
        <w:rPr>
          <w:highlight w:val="yellow"/>
        </w:rPr>
        <w:t>ых металлов, их замыкание сопровождается мышечным сокращением.</w:t>
      </w:r>
      <w:r w:rsidRPr="00A27A5D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A27A5D" w:rsidRPr="00A27A5D" w:rsidRDefault="00A27A5D" w:rsidP="00815C3F">
      <w:pPr>
        <w:jc w:val="center"/>
        <w:rPr>
          <w:rFonts w:ascii="Times New Roman" w:hAnsi="Times New Roman" w:cs="Times New Roman"/>
          <w:noProof/>
          <w:sz w:val="22"/>
          <w:szCs w:val="22"/>
        </w:rPr>
      </w:pPr>
    </w:p>
    <w:p w:rsidR="00815C3F" w:rsidRDefault="00815C3F" w:rsidP="00815C3F">
      <w:pPr>
        <w:jc w:val="center"/>
        <w:rPr>
          <w:rFonts w:ascii="Times New Roman" w:hAnsi="Times New Roman" w:cs="Times New Roman"/>
          <w:noProof/>
        </w:rPr>
      </w:pPr>
      <w:r w:rsidRPr="00815C3F">
        <w:rPr>
          <w:rFonts w:ascii="Times New Roman" w:hAnsi="Times New Roman" w:cs="Times New Roman"/>
          <w:noProof/>
        </w:rPr>
        <w:drawing>
          <wp:inline distT="0" distB="0" distL="0" distR="0">
            <wp:extent cx="4485666" cy="1493520"/>
            <wp:effectExtent l="0" t="0" r="0" b="0"/>
            <wp:docPr id="117223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98" cy="15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95" w:rsidRPr="00815C3F" w:rsidRDefault="00D45A95" w:rsidP="00815C3F">
      <w:pPr>
        <w:jc w:val="center"/>
        <w:rPr>
          <w:sz w:val="28"/>
          <w:szCs w:val="28"/>
        </w:rPr>
      </w:pPr>
    </w:p>
    <w:p w:rsidR="00D45A95" w:rsidRPr="00815C3F" w:rsidRDefault="00D45A95" w:rsidP="00D45A95">
      <w:pPr>
        <w:tabs>
          <w:tab w:val="num" w:pos="0"/>
        </w:tabs>
        <w:jc w:val="center"/>
        <w:rPr>
          <w:rFonts w:ascii="Times New Roman" w:hAnsi="Times New Roman" w:cs="Times New Roman"/>
        </w:rPr>
      </w:pPr>
    </w:p>
    <w:p w:rsidR="00594D39" w:rsidRPr="00815C3F" w:rsidRDefault="00594D39" w:rsidP="001B14E7">
      <w:pPr>
        <w:rPr>
          <w:rFonts w:ascii="Times New Roman" w:hAnsi="Times New Roman" w:cs="Times New Roman"/>
        </w:rPr>
        <w:sectPr w:rsidR="00594D39" w:rsidRPr="00815C3F" w:rsidSect="00D45A95">
          <w:pgSz w:w="9470" w:h="12590"/>
          <w:pgMar w:top="822" w:right="822" w:bottom="1140" w:left="743" w:header="0" w:footer="941" w:gutter="0"/>
          <w:cols w:space="720"/>
          <w:docGrid w:linePitch="299"/>
        </w:sectPr>
      </w:pPr>
    </w:p>
    <w:p w:rsidR="00AA29A8" w:rsidRPr="00815C3F" w:rsidRDefault="00AA29A8" w:rsidP="001B14E7">
      <w:pPr>
        <w:rPr>
          <w:rFonts w:ascii="Times New Roman" w:hAnsi="Times New Roman" w:cs="Times New Roman"/>
        </w:rPr>
      </w:pPr>
    </w:p>
    <w:sectPr w:rsidR="00AA29A8" w:rsidRPr="00815C3F" w:rsidSect="00444177">
      <w:pgSz w:w="16840" w:h="11906" w:orient="landscape"/>
      <w:pgMar w:top="829" w:right="398" w:bottom="1440" w:left="560" w:header="0" w:footer="0" w:gutter="0"/>
      <w:cols w:space="720" w:equalWidth="0">
        <w:col w:w="1588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35E" w:rsidRDefault="00F9335E" w:rsidP="001E2A63">
      <w:pPr>
        <w:spacing w:after="0" w:line="240" w:lineRule="auto"/>
      </w:pPr>
      <w:r>
        <w:separator/>
      </w:r>
    </w:p>
  </w:endnote>
  <w:endnote w:type="continuationSeparator" w:id="0">
    <w:p w:rsidR="00F9335E" w:rsidRDefault="00F9335E" w:rsidP="001E2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stral">
    <w:altName w:val="Liberation Mono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37149"/>
      <w:docPartObj>
        <w:docPartGallery w:val="Page Numbers (Bottom of Page)"/>
        <w:docPartUnique/>
      </w:docPartObj>
    </w:sdtPr>
    <w:sdtEndPr/>
    <w:sdtContent>
      <w:p w:rsidR="00CB26FF" w:rsidRDefault="00F9335E">
        <w:pPr>
          <w:pStyle w:val="aff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46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2A63" w:rsidRDefault="001E2A63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35E" w:rsidRDefault="00F9335E" w:rsidP="001E2A63">
      <w:pPr>
        <w:spacing w:after="0" w:line="240" w:lineRule="auto"/>
      </w:pPr>
      <w:r>
        <w:separator/>
      </w:r>
    </w:p>
  </w:footnote>
  <w:footnote w:type="continuationSeparator" w:id="0">
    <w:p w:rsidR="00F9335E" w:rsidRDefault="00F9335E" w:rsidP="001E2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4"/>
    <w:multiLevelType w:val="hybridMultilevel"/>
    <w:tmpl w:val="73C23EC6"/>
    <w:lvl w:ilvl="0" w:tplc="B6C884A6">
      <w:start w:val="1"/>
      <w:numFmt w:val="decimal"/>
      <w:lvlText w:val="%1."/>
      <w:lvlJc w:val="left"/>
    </w:lvl>
    <w:lvl w:ilvl="1" w:tplc="5CB4B792">
      <w:numFmt w:val="decimal"/>
      <w:lvlText w:val=""/>
      <w:lvlJc w:val="left"/>
    </w:lvl>
    <w:lvl w:ilvl="2" w:tplc="D3142CE8">
      <w:numFmt w:val="decimal"/>
      <w:lvlText w:val=""/>
      <w:lvlJc w:val="left"/>
    </w:lvl>
    <w:lvl w:ilvl="3" w:tplc="22BA7F5E">
      <w:numFmt w:val="decimal"/>
      <w:lvlText w:val=""/>
      <w:lvlJc w:val="left"/>
    </w:lvl>
    <w:lvl w:ilvl="4" w:tplc="96663D06">
      <w:numFmt w:val="decimal"/>
      <w:lvlText w:val=""/>
      <w:lvlJc w:val="left"/>
    </w:lvl>
    <w:lvl w:ilvl="5" w:tplc="8F320C06">
      <w:numFmt w:val="decimal"/>
      <w:lvlText w:val=""/>
      <w:lvlJc w:val="left"/>
    </w:lvl>
    <w:lvl w:ilvl="6" w:tplc="87F8C90A">
      <w:numFmt w:val="decimal"/>
      <w:lvlText w:val=""/>
      <w:lvlJc w:val="left"/>
    </w:lvl>
    <w:lvl w:ilvl="7" w:tplc="03DC5360">
      <w:numFmt w:val="decimal"/>
      <w:lvlText w:val=""/>
      <w:lvlJc w:val="left"/>
    </w:lvl>
    <w:lvl w:ilvl="8" w:tplc="0AAE30A8">
      <w:numFmt w:val="decimal"/>
      <w:lvlText w:val=""/>
      <w:lvlJc w:val="left"/>
    </w:lvl>
  </w:abstractNum>
  <w:abstractNum w:abstractNumId="1" w15:restartNumberingAfterBreak="0">
    <w:nsid w:val="0000074D"/>
    <w:multiLevelType w:val="hybridMultilevel"/>
    <w:tmpl w:val="BCEAF174"/>
    <w:lvl w:ilvl="0" w:tplc="90546FCE">
      <w:start w:val="10"/>
      <w:numFmt w:val="decimal"/>
      <w:lvlText w:val="%1)"/>
      <w:lvlJc w:val="left"/>
    </w:lvl>
    <w:lvl w:ilvl="1" w:tplc="C01813A8">
      <w:numFmt w:val="decimal"/>
      <w:lvlText w:val=""/>
      <w:lvlJc w:val="left"/>
    </w:lvl>
    <w:lvl w:ilvl="2" w:tplc="79948E58">
      <w:numFmt w:val="decimal"/>
      <w:lvlText w:val=""/>
      <w:lvlJc w:val="left"/>
    </w:lvl>
    <w:lvl w:ilvl="3" w:tplc="60F885A0">
      <w:numFmt w:val="decimal"/>
      <w:lvlText w:val=""/>
      <w:lvlJc w:val="left"/>
    </w:lvl>
    <w:lvl w:ilvl="4" w:tplc="F030E022">
      <w:numFmt w:val="decimal"/>
      <w:lvlText w:val=""/>
      <w:lvlJc w:val="left"/>
    </w:lvl>
    <w:lvl w:ilvl="5" w:tplc="FE7C79CE">
      <w:numFmt w:val="decimal"/>
      <w:lvlText w:val=""/>
      <w:lvlJc w:val="left"/>
    </w:lvl>
    <w:lvl w:ilvl="6" w:tplc="6324C5D2">
      <w:numFmt w:val="decimal"/>
      <w:lvlText w:val=""/>
      <w:lvlJc w:val="left"/>
    </w:lvl>
    <w:lvl w:ilvl="7" w:tplc="8EEA0CAA">
      <w:numFmt w:val="decimal"/>
      <w:lvlText w:val=""/>
      <w:lvlJc w:val="left"/>
    </w:lvl>
    <w:lvl w:ilvl="8" w:tplc="29888AD6">
      <w:numFmt w:val="decimal"/>
      <w:lvlText w:val=""/>
      <w:lvlJc w:val="left"/>
    </w:lvl>
  </w:abstractNum>
  <w:abstractNum w:abstractNumId="2" w15:restartNumberingAfterBreak="0">
    <w:nsid w:val="00001238"/>
    <w:multiLevelType w:val="hybridMultilevel"/>
    <w:tmpl w:val="C99C247A"/>
    <w:lvl w:ilvl="0" w:tplc="A4700ECC">
      <w:start w:val="1"/>
      <w:numFmt w:val="bullet"/>
      <w:lvlText w:val=""/>
      <w:lvlJc w:val="left"/>
    </w:lvl>
    <w:lvl w:ilvl="1" w:tplc="123A8B90">
      <w:numFmt w:val="decimal"/>
      <w:lvlText w:val=""/>
      <w:lvlJc w:val="left"/>
    </w:lvl>
    <w:lvl w:ilvl="2" w:tplc="9D368BB2">
      <w:numFmt w:val="decimal"/>
      <w:lvlText w:val=""/>
      <w:lvlJc w:val="left"/>
    </w:lvl>
    <w:lvl w:ilvl="3" w:tplc="A672F6FE">
      <w:numFmt w:val="decimal"/>
      <w:lvlText w:val=""/>
      <w:lvlJc w:val="left"/>
    </w:lvl>
    <w:lvl w:ilvl="4" w:tplc="1A267144">
      <w:numFmt w:val="decimal"/>
      <w:lvlText w:val=""/>
      <w:lvlJc w:val="left"/>
    </w:lvl>
    <w:lvl w:ilvl="5" w:tplc="AA2269CC">
      <w:numFmt w:val="decimal"/>
      <w:lvlText w:val=""/>
      <w:lvlJc w:val="left"/>
    </w:lvl>
    <w:lvl w:ilvl="6" w:tplc="45F05BC8">
      <w:numFmt w:val="decimal"/>
      <w:lvlText w:val=""/>
      <w:lvlJc w:val="left"/>
    </w:lvl>
    <w:lvl w:ilvl="7" w:tplc="731EB7D8">
      <w:numFmt w:val="decimal"/>
      <w:lvlText w:val=""/>
      <w:lvlJc w:val="left"/>
    </w:lvl>
    <w:lvl w:ilvl="8" w:tplc="76A4EE42">
      <w:numFmt w:val="decimal"/>
      <w:lvlText w:val=""/>
      <w:lvlJc w:val="left"/>
    </w:lvl>
  </w:abstractNum>
  <w:abstractNum w:abstractNumId="3" w15:restartNumberingAfterBreak="0">
    <w:nsid w:val="00001481"/>
    <w:multiLevelType w:val="hybridMultilevel"/>
    <w:tmpl w:val="BC664EC4"/>
    <w:lvl w:ilvl="0" w:tplc="3844E644">
      <w:start w:val="1"/>
      <w:numFmt w:val="decimal"/>
      <w:lvlText w:val="%1."/>
      <w:lvlJc w:val="left"/>
    </w:lvl>
    <w:lvl w:ilvl="1" w:tplc="5A1673EE">
      <w:numFmt w:val="decimal"/>
      <w:lvlText w:val=""/>
      <w:lvlJc w:val="left"/>
    </w:lvl>
    <w:lvl w:ilvl="2" w:tplc="CDD88BAE">
      <w:numFmt w:val="decimal"/>
      <w:lvlText w:val=""/>
      <w:lvlJc w:val="left"/>
    </w:lvl>
    <w:lvl w:ilvl="3" w:tplc="16DC587A">
      <w:numFmt w:val="decimal"/>
      <w:lvlText w:val=""/>
      <w:lvlJc w:val="left"/>
    </w:lvl>
    <w:lvl w:ilvl="4" w:tplc="B62ADA16">
      <w:numFmt w:val="decimal"/>
      <w:lvlText w:val=""/>
      <w:lvlJc w:val="left"/>
    </w:lvl>
    <w:lvl w:ilvl="5" w:tplc="026A0F88">
      <w:numFmt w:val="decimal"/>
      <w:lvlText w:val=""/>
      <w:lvlJc w:val="left"/>
    </w:lvl>
    <w:lvl w:ilvl="6" w:tplc="5852A226">
      <w:numFmt w:val="decimal"/>
      <w:lvlText w:val=""/>
      <w:lvlJc w:val="left"/>
    </w:lvl>
    <w:lvl w:ilvl="7" w:tplc="2EC0CA42">
      <w:numFmt w:val="decimal"/>
      <w:lvlText w:val=""/>
      <w:lvlJc w:val="left"/>
    </w:lvl>
    <w:lvl w:ilvl="8" w:tplc="C3C26202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6C0EDFE8"/>
    <w:lvl w:ilvl="0" w:tplc="79148198">
      <w:start w:val="1"/>
      <w:numFmt w:val="bullet"/>
      <w:lvlText w:val="•"/>
      <w:lvlJc w:val="left"/>
    </w:lvl>
    <w:lvl w:ilvl="1" w:tplc="07C43B5E">
      <w:numFmt w:val="decimal"/>
      <w:lvlText w:val=""/>
      <w:lvlJc w:val="left"/>
    </w:lvl>
    <w:lvl w:ilvl="2" w:tplc="0910F536">
      <w:numFmt w:val="decimal"/>
      <w:lvlText w:val=""/>
      <w:lvlJc w:val="left"/>
    </w:lvl>
    <w:lvl w:ilvl="3" w:tplc="A4783C72">
      <w:numFmt w:val="decimal"/>
      <w:lvlText w:val=""/>
      <w:lvlJc w:val="left"/>
    </w:lvl>
    <w:lvl w:ilvl="4" w:tplc="677C910E">
      <w:numFmt w:val="decimal"/>
      <w:lvlText w:val=""/>
      <w:lvlJc w:val="left"/>
    </w:lvl>
    <w:lvl w:ilvl="5" w:tplc="67F46BD2">
      <w:numFmt w:val="decimal"/>
      <w:lvlText w:val=""/>
      <w:lvlJc w:val="left"/>
    </w:lvl>
    <w:lvl w:ilvl="6" w:tplc="CAE8B6E4">
      <w:numFmt w:val="decimal"/>
      <w:lvlText w:val=""/>
      <w:lvlJc w:val="left"/>
    </w:lvl>
    <w:lvl w:ilvl="7" w:tplc="B5C02DEA">
      <w:numFmt w:val="decimal"/>
      <w:lvlText w:val=""/>
      <w:lvlJc w:val="left"/>
    </w:lvl>
    <w:lvl w:ilvl="8" w:tplc="F732E622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FEDE0D2C"/>
    <w:lvl w:ilvl="0" w:tplc="CF46673C">
      <w:start w:val="4"/>
      <w:numFmt w:val="decimal"/>
      <w:lvlText w:val="%1)"/>
      <w:lvlJc w:val="left"/>
    </w:lvl>
    <w:lvl w:ilvl="1" w:tplc="ED36AE02">
      <w:start w:val="1"/>
      <w:numFmt w:val="bullet"/>
      <w:lvlText w:val="В"/>
      <w:lvlJc w:val="left"/>
    </w:lvl>
    <w:lvl w:ilvl="2" w:tplc="FC7E046A">
      <w:numFmt w:val="decimal"/>
      <w:lvlText w:val=""/>
      <w:lvlJc w:val="left"/>
    </w:lvl>
    <w:lvl w:ilvl="3" w:tplc="BA4ECBC6">
      <w:numFmt w:val="decimal"/>
      <w:lvlText w:val=""/>
      <w:lvlJc w:val="left"/>
    </w:lvl>
    <w:lvl w:ilvl="4" w:tplc="E56CEA80">
      <w:numFmt w:val="decimal"/>
      <w:lvlText w:val=""/>
      <w:lvlJc w:val="left"/>
    </w:lvl>
    <w:lvl w:ilvl="5" w:tplc="C512E078">
      <w:numFmt w:val="decimal"/>
      <w:lvlText w:val=""/>
      <w:lvlJc w:val="left"/>
    </w:lvl>
    <w:lvl w:ilvl="6" w:tplc="E35CD486">
      <w:numFmt w:val="decimal"/>
      <w:lvlText w:val=""/>
      <w:lvlJc w:val="left"/>
    </w:lvl>
    <w:lvl w:ilvl="7" w:tplc="B21C4834">
      <w:numFmt w:val="decimal"/>
      <w:lvlText w:val=""/>
      <w:lvlJc w:val="left"/>
    </w:lvl>
    <w:lvl w:ilvl="8" w:tplc="7D02295E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9F3A0686"/>
    <w:lvl w:ilvl="0" w:tplc="A9302EFC">
      <w:start w:val="2"/>
      <w:numFmt w:val="decimal"/>
      <w:lvlText w:val="%1)"/>
      <w:lvlJc w:val="left"/>
    </w:lvl>
    <w:lvl w:ilvl="1" w:tplc="D67CDA9E">
      <w:numFmt w:val="decimal"/>
      <w:lvlText w:val=""/>
      <w:lvlJc w:val="left"/>
    </w:lvl>
    <w:lvl w:ilvl="2" w:tplc="90CEDAAE">
      <w:numFmt w:val="decimal"/>
      <w:lvlText w:val=""/>
      <w:lvlJc w:val="left"/>
    </w:lvl>
    <w:lvl w:ilvl="3" w:tplc="CE309F34">
      <w:numFmt w:val="decimal"/>
      <w:lvlText w:val=""/>
      <w:lvlJc w:val="left"/>
    </w:lvl>
    <w:lvl w:ilvl="4" w:tplc="F864AB98">
      <w:numFmt w:val="decimal"/>
      <w:lvlText w:val=""/>
      <w:lvlJc w:val="left"/>
    </w:lvl>
    <w:lvl w:ilvl="5" w:tplc="80282112">
      <w:numFmt w:val="decimal"/>
      <w:lvlText w:val=""/>
      <w:lvlJc w:val="left"/>
    </w:lvl>
    <w:lvl w:ilvl="6" w:tplc="0694B2FE">
      <w:numFmt w:val="decimal"/>
      <w:lvlText w:val=""/>
      <w:lvlJc w:val="left"/>
    </w:lvl>
    <w:lvl w:ilvl="7" w:tplc="68EC99A8">
      <w:numFmt w:val="decimal"/>
      <w:lvlText w:val=""/>
      <w:lvlJc w:val="left"/>
    </w:lvl>
    <w:lvl w:ilvl="8" w:tplc="67B28B4E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1A221366"/>
    <w:lvl w:ilvl="0" w:tplc="8E8CF210">
      <w:start w:val="1"/>
      <w:numFmt w:val="bullet"/>
      <w:lvlText w:val="с"/>
      <w:lvlJc w:val="left"/>
    </w:lvl>
    <w:lvl w:ilvl="1" w:tplc="02609F72">
      <w:numFmt w:val="decimal"/>
      <w:lvlText w:val=""/>
      <w:lvlJc w:val="left"/>
    </w:lvl>
    <w:lvl w:ilvl="2" w:tplc="69901780">
      <w:numFmt w:val="decimal"/>
      <w:lvlText w:val=""/>
      <w:lvlJc w:val="left"/>
    </w:lvl>
    <w:lvl w:ilvl="3" w:tplc="F00A3788">
      <w:numFmt w:val="decimal"/>
      <w:lvlText w:val=""/>
      <w:lvlJc w:val="left"/>
    </w:lvl>
    <w:lvl w:ilvl="4" w:tplc="AD7E4DB0">
      <w:numFmt w:val="decimal"/>
      <w:lvlText w:val=""/>
      <w:lvlJc w:val="left"/>
    </w:lvl>
    <w:lvl w:ilvl="5" w:tplc="B0926010">
      <w:numFmt w:val="decimal"/>
      <w:lvlText w:val=""/>
      <w:lvlJc w:val="left"/>
    </w:lvl>
    <w:lvl w:ilvl="6" w:tplc="C03A2778">
      <w:numFmt w:val="decimal"/>
      <w:lvlText w:val=""/>
      <w:lvlJc w:val="left"/>
    </w:lvl>
    <w:lvl w:ilvl="7" w:tplc="8C8A02B4">
      <w:numFmt w:val="decimal"/>
      <w:lvlText w:val=""/>
      <w:lvlJc w:val="left"/>
    </w:lvl>
    <w:lvl w:ilvl="8" w:tplc="2C68FEAE">
      <w:numFmt w:val="decimal"/>
      <w:lvlText w:val=""/>
      <w:lvlJc w:val="left"/>
    </w:lvl>
  </w:abstractNum>
  <w:abstractNum w:abstractNumId="8" w15:restartNumberingAfterBreak="0">
    <w:nsid w:val="000037E5"/>
    <w:multiLevelType w:val="hybridMultilevel"/>
    <w:tmpl w:val="CEC27602"/>
    <w:lvl w:ilvl="0" w:tplc="8D568BBA">
      <w:start w:val="1"/>
      <w:numFmt w:val="bullet"/>
      <w:lvlText w:val="\emdash "/>
      <w:lvlJc w:val="left"/>
    </w:lvl>
    <w:lvl w:ilvl="1" w:tplc="CA7EEA5E">
      <w:start w:val="1"/>
      <w:numFmt w:val="bullet"/>
      <w:lvlText w:val="В"/>
      <w:lvlJc w:val="left"/>
    </w:lvl>
    <w:lvl w:ilvl="2" w:tplc="DA4AD3D4">
      <w:numFmt w:val="decimal"/>
      <w:lvlText w:val=""/>
      <w:lvlJc w:val="left"/>
    </w:lvl>
    <w:lvl w:ilvl="3" w:tplc="F782D66C">
      <w:numFmt w:val="decimal"/>
      <w:lvlText w:val=""/>
      <w:lvlJc w:val="left"/>
    </w:lvl>
    <w:lvl w:ilvl="4" w:tplc="9DE01A8A">
      <w:numFmt w:val="decimal"/>
      <w:lvlText w:val=""/>
      <w:lvlJc w:val="left"/>
    </w:lvl>
    <w:lvl w:ilvl="5" w:tplc="8CBCADBA">
      <w:numFmt w:val="decimal"/>
      <w:lvlText w:val=""/>
      <w:lvlJc w:val="left"/>
    </w:lvl>
    <w:lvl w:ilvl="6" w:tplc="239EACCC">
      <w:numFmt w:val="decimal"/>
      <w:lvlText w:val=""/>
      <w:lvlJc w:val="left"/>
    </w:lvl>
    <w:lvl w:ilvl="7" w:tplc="9162C068">
      <w:numFmt w:val="decimal"/>
      <w:lvlText w:val=""/>
      <w:lvlJc w:val="left"/>
    </w:lvl>
    <w:lvl w:ilvl="8" w:tplc="CB66803C">
      <w:numFmt w:val="decimal"/>
      <w:lvlText w:val=""/>
      <w:lvlJc w:val="left"/>
    </w:lvl>
  </w:abstractNum>
  <w:abstractNum w:abstractNumId="9" w15:restartNumberingAfterBreak="0">
    <w:nsid w:val="000039B3"/>
    <w:multiLevelType w:val="hybridMultilevel"/>
    <w:tmpl w:val="C3E00F5C"/>
    <w:lvl w:ilvl="0" w:tplc="AA423858">
      <w:start w:val="1"/>
      <w:numFmt w:val="decimal"/>
      <w:lvlText w:val="%1)"/>
      <w:lvlJc w:val="left"/>
    </w:lvl>
    <w:lvl w:ilvl="1" w:tplc="F0D4753E">
      <w:numFmt w:val="decimal"/>
      <w:lvlText w:val=""/>
      <w:lvlJc w:val="left"/>
    </w:lvl>
    <w:lvl w:ilvl="2" w:tplc="63BA2C56">
      <w:numFmt w:val="decimal"/>
      <w:lvlText w:val=""/>
      <w:lvlJc w:val="left"/>
    </w:lvl>
    <w:lvl w:ilvl="3" w:tplc="2E749830">
      <w:numFmt w:val="decimal"/>
      <w:lvlText w:val=""/>
      <w:lvlJc w:val="left"/>
    </w:lvl>
    <w:lvl w:ilvl="4" w:tplc="F3F470F2">
      <w:numFmt w:val="decimal"/>
      <w:lvlText w:val=""/>
      <w:lvlJc w:val="left"/>
    </w:lvl>
    <w:lvl w:ilvl="5" w:tplc="8A0C557C">
      <w:numFmt w:val="decimal"/>
      <w:lvlText w:val=""/>
      <w:lvlJc w:val="left"/>
    </w:lvl>
    <w:lvl w:ilvl="6" w:tplc="D84C8E4C">
      <w:numFmt w:val="decimal"/>
      <w:lvlText w:val=""/>
      <w:lvlJc w:val="left"/>
    </w:lvl>
    <w:lvl w:ilvl="7" w:tplc="7968049A">
      <w:numFmt w:val="decimal"/>
      <w:lvlText w:val=""/>
      <w:lvlJc w:val="left"/>
    </w:lvl>
    <w:lvl w:ilvl="8" w:tplc="D33074F0">
      <w:numFmt w:val="decimal"/>
      <w:lvlText w:val=""/>
      <w:lvlJc w:val="left"/>
    </w:lvl>
  </w:abstractNum>
  <w:abstractNum w:abstractNumId="10" w15:restartNumberingAfterBreak="0">
    <w:nsid w:val="00004087"/>
    <w:multiLevelType w:val="hybridMultilevel"/>
    <w:tmpl w:val="721646C0"/>
    <w:lvl w:ilvl="0" w:tplc="93046584">
      <w:start w:val="4"/>
      <w:numFmt w:val="decimal"/>
      <w:lvlText w:val="%1."/>
      <w:lvlJc w:val="left"/>
    </w:lvl>
    <w:lvl w:ilvl="1" w:tplc="EB6E7E22">
      <w:numFmt w:val="decimal"/>
      <w:lvlText w:val=""/>
      <w:lvlJc w:val="left"/>
    </w:lvl>
    <w:lvl w:ilvl="2" w:tplc="5AD40FA0">
      <w:numFmt w:val="decimal"/>
      <w:lvlText w:val=""/>
      <w:lvlJc w:val="left"/>
    </w:lvl>
    <w:lvl w:ilvl="3" w:tplc="D3A27656">
      <w:numFmt w:val="decimal"/>
      <w:lvlText w:val=""/>
      <w:lvlJc w:val="left"/>
    </w:lvl>
    <w:lvl w:ilvl="4" w:tplc="56AA4BAC">
      <w:numFmt w:val="decimal"/>
      <w:lvlText w:val=""/>
      <w:lvlJc w:val="left"/>
    </w:lvl>
    <w:lvl w:ilvl="5" w:tplc="928C89F6">
      <w:numFmt w:val="decimal"/>
      <w:lvlText w:val=""/>
      <w:lvlJc w:val="left"/>
    </w:lvl>
    <w:lvl w:ilvl="6" w:tplc="27A07D2C">
      <w:numFmt w:val="decimal"/>
      <w:lvlText w:val=""/>
      <w:lvlJc w:val="left"/>
    </w:lvl>
    <w:lvl w:ilvl="7" w:tplc="88C2F986">
      <w:numFmt w:val="decimal"/>
      <w:lvlText w:val=""/>
      <w:lvlJc w:val="left"/>
    </w:lvl>
    <w:lvl w:ilvl="8" w:tplc="194CCA02">
      <w:numFmt w:val="decimal"/>
      <w:lvlText w:val=""/>
      <w:lvlJc w:val="left"/>
    </w:lvl>
  </w:abstractNum>
  <w:abstractNum w:abstractNumId="11" w15:restartNumberingAfterBreak="0">
    <w:nsid w:val="0000428B"/>
    <w:multiLevelType w:val="hybridMultilevel"/>
    <w:tmpl w:val="60AAEA6C"/>
    <w:lvl w:ilvl="0" w:tplc="B41E710E">
      <w:start w:val="1"/>
      <w:numFmt w:val="decimal"/>
      <w:lvlText w:val="%1)"/>
      <w:lvlJc w:val="left"/>
    </w:lvl>
    <w:lvl w:ilvl="1" w:tplc="B65ED4F4">
      <w:numFmt w:val="decimal"/>
      <w:lvlText w:val=""/>
      <w:lvlJc w:val="left"/>
    </w:lvl>
    <w:lvl w:ilvl="2" w:tplc="24C604E0">
      <w:numFmt w:val="decimal"/>
      <w:lvlText w:val=""/>
      <w:lvlJc w:val="left"/>
    </w:lvl>
    <w:lvl w:ilvl="3" w:tplc="779C1470">
      <w:numFmt w:val="decimal"/>
      <w:lvlText w:val=""/>
      <w:lvlJc w:val="left"/>
    </w:lvl>
    <w:lvl w:ilvl="4" w:tplc="7C7E82BC">
      <w:numFmt w:val="decimal"/>
      <w:lvlText w:val=""/>
      <w:lvlJc w:val="left"/>
    </w:lvl>
    <w:lvl w:ilvl="5" w:tplc="FE6611BA">
      <w:numFmt w:val="decimal"/>
      <w:lvlText w:val=""/>
      <w:lvlJc w:val="left"/>
    </w:lvl>
    <w:lvl w:ilvl="6" w:tplc="7C9865BE">
      <w:numFmt w:val="decimal"/>
      <w:lvlText w:val=""/>
      <w:lvlJc w:val="left"/>
    </w:lvl>
    <w:lvl w:ilvl="7" w:tplc="86D2C364">
      <w:numFmt w:val="decimal"/>
      <w:lvlText w:val=""/>
      <w:lvlJc w:val="left"/>
    </w:lvl>
    <w:lvl w:ilvl="8" w:tplc="8B26B742">
      <w:numFmt w:val="decimal"/>
      <w:lvlText w:val=""/>
      <w:lvlJc w:val="left"/>
    </w:lvl>
  </w:abstractNum>
  <w:abstractNum w:abstractNumId="12" w15:restartNumberingAfterBreak="0">
    <w:nsid w:val="0000440D"/>
    <w:multiLevelType w:val="hybridMultilevel"/>
    <w:tmpl w:val="140C7986"/>
    <w:lvl w:ilvl="0" w:tplc="A89E56D4">
      <w:start w:val="1"/>
      <w:numFmt w:val="bullet"/>
      <w:lvlText w:val=""/>
      <w:lvlJc w:val="left"/>
    </w:lvl>
    <w:lvl w:ilvl="1" w:tplc="8166BD0E">
      <w:numFmt w:val="decimal"/>
      <w:lvlText w:val=""/>
      <w:lvlJc w:val="left"/>
    </w:lvl>
    <w:lvl w:ilvl="2" w:tplc="505C5174">
      <w:numFmt w:val="decimal"/>
      <w:lvlText w:val=""/>
      <w:lvlJc w:val="left"/>
    </w:lvl>
    <w:lvl w:ilvl="3" w:tplc="4BF0AD58">
      <w:numFmt w:val="decimal"/>
      <w:lvlText w:val=""/>
      <w:lvlJc w:val="left"/>
    </w:lvl>
    <w:lvl w:ilvl="4" w:tplc="780CF7E6">
      <w:numFmt w:val="decimal"/>
      <w:lvlText w:val=""/>
      <w:lvlJc w:val="left"/>
    </w:lvl>
    <w:lvl w:ilvl="5" w:tplc="EB38815C">
      <w:numFmt w:val="decimal"/>
      <w:lvlText w:val=""/>
      <w:lvlJc w:val="left"/>
    </w:lvl>
    <w:lvl w:ilvl="6" w:tplc="43E05028">
      <w:numFmt w:val="decimal"/>
      <w:lvlText w:val=""/>
      <w:lvlJc w:val="left"/>
    </w:lvl>
    <w:lvl w:ilvl="7" w:tplc="A89ABC46">
      <w:numFmt w:val="decimal"/>
      <w:lvlText w:val=""/>
      <w:lvlJc w:val="left"/>
    </w:lvl>
    <w:lvl w:ilvl="8" w:tplc="56C4067C">
      <w:numFmt w:val="decimal"/>
      <w:lvlText w:val=""/>
      <w:lvlJc w:val="left"/>
    </w:lvl>
  </w:abstractNum>
  <w:abstractNum w:abstractNumId="13" w15:restartNumberingAfterBreak="0">
    <w:nsid w:val="0000442B"/>
    <w:multiLevelType w:val="hybridMultilevel"/>
    <w:tmpl w:val="B398488C"/>
    <w:lvl w:ilvl="0" w:tplc="7652C452">
      <w:start w:val="3"/>
      <w:numFmt w:val="decimal"/>
      <w:lvlText w:val="%1."/>
      <w:lvlJc w:val="left"/>
    </w:lvl>
    <w:lvl w:ilvl="1" w:tplc="0B981858">
      <w:numFmt w:val="decimal"/>
      <w:lvlText w:val=""/>
      <w:lvlJc w:val="left"/>
    </w:lvl>
    <w:lvl w:ilvl="2" w:tplc="5E0C775A">
      <w:numFmt w:val="decimal"/>
      <w:lvlText w:val=""/>
      <w:lvlJc w:val="left"/>
    </w:lvl>
    <w:lvl w:ilvl="3" w:tplc="50902A38">
      <w:numFmt w:val="decimal"/>
      <w:lvlText w:val=""/>
      <w:lvlJc w:val="left"/>
    </w:lvl>
    <w:lvl w:ilvl="4" w:tplc="356AABA2">
      <w:numFmt w:val="decimal"/>
      <w:lvlText w:val=""/>
      <w:lvlJc w:val="left"/>
    </w:lvl>
    <w:lvl w:ilvl="5" w:tplc="FC7494CA">
      <w:numFmt w:val="decimal"/>
      <w:lvlText w:val=""/>
      <w:lvlJc w:val="left"/>
    </w:lvl>
    <w:lvl w:ilvl="6" w:tplc="AFA02EC6">
      <w:numFmt w:val="decimal"/>
      <w:lvlText w:val=""/>
      <w:lvlJc w:val="left"/>
    </w:lvl>
    <w:lvl w:ilvl="7" w:tplc="D214E944">
      <w:numFmt w:val="decimal"/>
      <w:lvlText w:val=""/>
      <w:lvlJc w:val="left"/>
    </w:lvl>
    <w:lvl w:ilvl="8" w:tplc="723E4FA6">
      <w:numFmt w:val="decimal"/>
      <w:lvlText w:val=""/>
      <w:lvlJc w:val="left"/>
    </w:lvl>
  </w:abstractNum>
  <w:abstractNum w:abstractNumId="14" w15:restartNumberingAfterBreak="0">
    <w:nsid w:val="00004509"/>
    <w:multiLevelType w:val="hybridMultilevel"/>
    <w:tmpl w:val="4E3496FE"/>
    <w:lvl w:ilvl="0" w:tplc="3BE07F0C">
      <w:start w:val="1"/>
      <w:numFmt w:val="bullet"/>
      <w:lvlText w:val=""/>
      <w:lvlJc w:val="left"/>
    </w:lvl>
    <w:lvl w:ilvl="1" w:tplc="57C809D8">
      <w:numFmt w:val="decimal"/>
      <w:lvlText w:val=""/>
      <w:lvlJc w:val="left"/>
    </w:lvl>
    <w:lvl w:ilvl="2" w:tplc="EF74EA46">
      <w:numFmt w:val="decimal"/>
      <w:lvlText w:val=""/>
      <w:lvlJc w:val="left"/>
    </w:lvl>
    <w:lvl w:ilvl="3" w:tplc="14D6AB58">
      <w:numFmt w:val="decimal"/>
      <w:lvlText w:val=""/>
      <w:lvlJc w:val="left"/>
    </w:lvl>
    <w:lvl w:ilvl="4" w:tplc="D0D40D30">
      <w:numFmt w:val="decimal"/>
      <w:lvlText w:val=""/>
      <w:lvlJc w:val="left"/>
    </w:lvl>
    <w:lvl w:ilvl="5" w:tplc="3A4260E0">
      <w:numFmt w:val="decimal"/>
      <w:lvlText w:val=""/>
      <w:lvlJc w:val="left"/>
    </w:lvl>
    <w:lvl w:ilvl="6" w:tplc="E6A610FC">
      <w:numFmt w:val="decimal"/>
      <w:lvlText w:val=""/>
      <w:lvlJc w:val="left"/>
    </w:lvl>
    <w:lvl w:ilvl="7" w:tplc="0E7AB58C">
      <w:numFmt w:val="decimal"/>
      <w:lvlText w:val=""/>
      <w:lvlJc w:val="left"/>
    </w:lvl>
    <w:lvl w:ilvl="8" w:tplc="6C9E6CDC">
      <w:numFmt w:val="decimal"/>
      <w:lvlText w:val=""/>
      <w:lvlJc w:val="left"/>
    </w:lvl>
  </w:abstractNum>
  <w:abstractNum w:abstractNumId="15" w15:restartNumberingAfterBreak="0">
    <w:nsid w:val="0000491C"/>
    <w:multiLevelType w:val="hybridMultilevel"/>
    <w:tmpl w:val="1F56A01E"/>
    <w:lvl w:ilvl="0" w:tplc="08A4D0DE">
      <w:start w:val="1"/>
      <w:numFmt w:val="bullet"/>
      <w:lvlText w:val="-"/>
      <w:lvlJc w:val="left"/>
    </w:lvl>
    <w:lvl w:ilvl="1" w:tplc="8DB6149C">
      <w:numFmt w:val="decimal"/>
      <w:lvlText w:val=""/>
      <w:lvlJc w:val="left"/>
    </w:lvl>
    <w:lvl w:ilvl="2" w:tplc="2624B702">
      <w:numFmt w:val="decimal"/>
      <w:lvlText w:val=""/>
      <w:lvlJc w:val="left"/>
    </w:lvl>
    <w:lvl w:ilvl="3" w:tplc="62561234">
      <w:numFmt w:val="decimal"/>
      <w:lvlText w:val=""/>
      <w:lvlJc w:val="left"/>
    </w:lvl>
    <w:lvl w:ilvl="4" w:tplc="AB88F762">
      <w:numFmt w:val="decimal"/>
      <w:lvlText w:val=""/>
      <w:lvlJc w:val="left"/>
    </w:lvl>
    <w:lvl w:ilvl="5" w:tplc="EE06DBCC">
      <w:numFmt w:val="decimal"/>
      <w:lvlText w:val=""/>
      <w:lvlJc w:val="left"/>
    </w:lvl>
    <w:lvl w:ilvl="6" w:tplc="B0124B94">
      <w:numFmt w:val="decimal"/>
      <w:lvlText w:val=""/>
      <w:lvlJc w:val="left"/>
    </w:lvl>
    <w:lvl w:ilvl="7" w:tplc="CD944148">
      <w:numFmt w:val="decimal"/>
      <w:lvlText w:val=""/>
      <w:lvlJc w:val="left"/>
    </w:lvl>
    <w:lvl w:ilvl="8" w:tplc="C0BEB014">
      <w:numFmt w:val="decimal"/>
      <w:lvlText w:val=""/>
      <w:lvlJc w:val="left"/>
    </w:lvl>
  </w:abstractNum>
  <w:abstractNum w:abstractNumId="16" w15:restartNumberingAfterBreak="0">
    <w:nsid w:val="000049F7"/>
    <w:multiLevelType w:val="hybridMultilevel"/>
    <w:tmpl w:val="ABDA749C"/>
    <w:lvl w:ilvl="0" w:tplc="FCB67C26">
      <w:start w:val="2"/>
      <w:numFmt w:val="decimal"/>
      <w:lvlText w:val="%1."/>
      <w:lvlJc w:val="left"/>
    </w:lvl>
    <w:lvl w:ilvl="1" w:tplc="5238C044">
      <w:numFmt w:val="decimal"/>
      <w:lvlText w:val=""/>
      <w:lvlJc w:val="left"/>
    </w:lvl>
    <w:lvl w:ilvl="2" w:tplc="A0265EFE">
      <w:numFmt w:val="decimal"/>
      <w:lvlText w:val=""/>
      <w:lvlJc w:val="left"/>
    </w:lvl>
    <w:lvl w:ilvl="3" w:tplc="925073FC">
      <w:numFmt w:val="decimal"/>
      <w:lvlText w:val=""/>
      <w:lvlJc w:val="left"/>
    </w:lvl>
    <w:lvl w:ilvl="4" w:tplc="F6106B3A">
      <w:numFmt w:val="decimal"/>
      <w:lvlText w:val=""/>
      <w:lvlJc w:val="left"/>
    </w:lvl>
    <w:lvl w:ilvl="5" w:tplc="0DD030F8">
      <w:numFmt w:val="decimal"/>
      <w:lvlText w:val=""/>
      <w:lvlJc w:val="left"/>
    </w:lvl>
    <w:lvl w:ilvl="6" w:tplc="0882ACD8">
      <w:numFmt w:val="decimal"/>
      <w:lvlText w:val=""/>
      <w:lvlJc w:val="left"/>
    </w:lvl>
    <w:lvl w:ilvl="7" w:tplc="596AABF6">
      <w:numFmt w:val="decimal"/>
      <w:lvlText w:val=""/>
      <w:lvlJc w:val="left"/>
    </w:lvl>
    <w:lvl w:ilvl="8" w:tplc="A7D4ED64">
      <w:numFmt w:val="decimal"/>
      <w:lvlText w:val=""/>
      <w:lvlJc w:val="left"/>
    </w:lvl>
  </w:abstractNum>
  <w:abstractNum w:abstractNumId="17" w15:restartNumberingAfterBreak="0">
    <w:nsid w:val="00004D06"/>
    <w:multiLevelType w:val="hybridMultilevel"/>
    <w:tmpl w:val="9CBA0E98"/>
    <w:lvl w:ilvl="0" w:tplc="4CEEC2E8">
      <w:start w:val="1"/>
      <w:numFmt w:val="bullet"/>
      <w:lvlText w:val="-"/>
      <w:lvlJc w:val="left"/>
    </w:lvl>
    <w:lvl w:ilvl="1" w:tplc="BAA4DBD4">
      <w:numFmt w:val="decimal"/>
      <w:lvlText w:val=""/>
      <w:lvlJc w:val="left"/>
    </w:lvl>
    <w:lvl w:ilvl="2" w:tplc="D53AC870">
      <w:numFmt w:val="decimal"/>
      <w:lvlText w:val=""/>
      <w:lvlJc w:val="left"/>
    </w:lvl>
    <w:lvl w:ilvl="3" w:tplc="EA8E01E6">
      <w:numFmt w:val="decimal"/>
      <w:lvlText w:val=""/>
      <w:lvlJc w:val="left"/>
    </w:lvl>
    <w:lvl w:ilvl="4" w:tplc="0C9AB1F8">
      <w:numFmt w:val="decimal"/>
      <w:lvlText w:val=""/>
      <w:lvlJc w:val="left"/>
    </w:lvl>
    <w:lvl w:ilvl="5" w:tplc="EC3C4F78">
      <w:numFmt w:val="decimal"/>
      <w:lvlText w:val=""/>
      <w:lvlJc w:val="left"/>
    </w:lvl>
    <w:lvl w:ilvl="6" w:tplc="0E1807CA">
      <w:numFmt w:val="decimal"/>
      <w:lvlText w:val=""/>
      <w:lvlJc w:val="left"/>
    </w:lvl>
    <w:lvl w:ilvl="7" w:tplc="4218E30A">
      <w:numFmt w:val="decimal"/>
      <w:lvlText w:val=""/>
      <w:lvlJc w:val="left"/>
    </w:lvl>
    <w:lvl w:ilvl="8" w:tplc="9A565E58">
      <w:numFmt w:val="decimal"/>
      <w:lvlText w:val=""/>
      <w:lvlJc w:val="left"/>
    </w:lvl>
  </w:abstractNum>
  <w:abstractNum w:abstractNumId="18" w15:restartNumberingAfterBreak="0">
    <w:nsid w:val="00004DB7"/>
    <w:multiLevelType w:val="hybridMultilevel"/>
    <w:tmpl w:val="EC8C5D9A"/>
    <w:lvl w:ilvl="0" w:tplc="30CC4EB8">
      <w:start w:val="1"/>
      <w:numFmt w:val="bullet"/>
      <w:lvlText w:val="•"/>
      <w:lvlJc w:val="left"/>
    </w:lvl>
    <w:lvl w:ilvl="1" w:tplc="59BCE356">
      <w:numFmt w:val="decimal"/>
      <w:lvlText w:val=""/>
      <w:lvlJc w:val="left"/>
    </w:lvl>
    <w:lvl w:ilvl="2" w:tplc="0428D956">
      <w:numFmt w:val="decimal"/>
      <w:lvlText w:val=""/>
      <w:lvlJc w:val="left"/>
    </w:lvl>
    <w:lvl w:ilvl="3" w:tplc="43B8735E">
      <w:numFmt w:val="decimal"/>
      <w:lvlText w:val=""/>
      <w:lvlJc w:val="left"/>
    </w:lvl>
    <w:lvl w:ilvl="4" w:tplc="61D82B16">
      <w:numFmt w:val="decimal"/>
      <w:lvlText w:val=""/>
      <w:lvlJc w:val="left"/>
    </w:lvl>
    <w:lvl w:ilvl="5" w:tplc="314CB6CC">
      <w:numFmt w:val="decimal"/>
      <w:lvlText w:val=""/>
      <w:lvlJc w:val="left"/>
    </w:lvl>
    <w:lvl w:ilvl="6" w:tplc="30C68C24">
      <w:numFmt w:val="decimal"/>
      <w:lvlText w:val=""/>
      <w:lvlJc w:val="left"/>
    </w:lvl>
    <w:lvl w:ilvl="7" w:tplc="C64AB808">
      <w:numFmt w:val="decimal"/>
      <w:lvlText w:val=""/>
      <w:lvlJc w:val="left"/>
    </w:lvl>
    <w:lvl w:ilvl="8" w:tplc="7A4295CE">
      <w:numFmt w:val="decimal"/>
      <w:lvlText w:val=""/>
      <w:lvlJc w:val="left"/>
    </w:lvl>
  </w:abstractNum>
  <w:abstractNum w:abstractNumId="19" w15:restartNumberingAfterBreak="0">
    <w:nsid w:val="00004DC8"/>
    <w:multiLevelType w:val="hybridMultilevel"/>
    <w:tmpl w:val="D9DC88B4"/>
    <w:lvl w:ilvl="0" w:tplc="C0840F4E">
      <w:start w:val="1"/>
      <w:numFmt w:val="decimal"/>
      <w:lvlText w:val="%1)"/>
      <w:lvlJc w:val="left"/>
    </w:lvl>
    <w:lvl w:ilvl="1" w:tplc="86363F2C">
      <w:numFmt w:val="decimal"/>
      <w:lvlText w:val=""/>
      <w:lvlJc w:val="left"/>
    </w:lvl>
    <w:lvl w:ilvl="2" w:tplc="0A8E57D0">
      <w:numFmt w:val="decimal"/>
      <w:lvlText w:val=""/>
      <w:lvlJc w:val="left"/>
    </w:lvl>
    <w:lvl w:ilvl="3" w:tplc="36584858">
      <w:numFmt w:val="decimal"/>
      <w:lvlText w:val=""/>
      <w:lvlJc w:val="left"/>
    </w:lvl>
    <w:lvl w:ilvl="4" w:tplc="A55A162E">
      <w:numFmt w:val="decimal"/>
      <w:lvlText w:val=""/>
      <w:lvlJc w:val="left"/>
    </w:lvl>
    <w:lvl w:ilvl="5" w:tplc="44D2AB4C">
      <w:numFmt w:val="decimal"/>
      <w:lvlText w:val=""/>
      <w:lvlJc w:val="left"/>
    </w:lvl>
    <w:lvl w:ilvl="6" w:tplc="14160E84">
      <w:numFmt w:val="decimal"/>
      <w:lvlText w:val=""/>
      <w:lvlJc w:val="left"/>
    </w:lvl>
    <w:lvl w:ilvl="7" w:tplc="26A84B6E">
      <w:numFmt w:val="decimal"/>
      <w:lvlText w:val=""/>
      <w:lvlJc w:val="left"/>
    </w:lvl>
    <w:lvl w:ilvl="8" w:tplc="24F40A54">
      <w:numFmt w:val="decimal"/>
      <w:lvlText w:val=""/>
      <w:lvlJc w:val="left"/>
    </w:lvl>
  </w:abstractNum>
  <w:abstractNum w:abstractNumId="20" w15:restartNumberingAfterBreak="0">
    <w:nsid w:val="00005078"/>
    <w:multiLevelType w:val="hybridMultilevel"/>
    <w:tmpl w:val="1D06C2EA"/>
    <w:lvl w:ilvl="0" w:tplc="46D85B1C">
      <w:start w:val="5"/>
      <w:numFmt w:val="decimal"/>
      <w:lvlText w:val="%1."/>
      <w:lvlJc w:val="left"/>
    </w:lvl>
    <w:lvl w:ilvl="1" w:tplc="BCF22CDC">
      <w:numFmt w:val="decimal"/>
      <w:lvlText w:val=""/>
      <w:lvlJc w:val="left"/>
    </w:lvl>
    <w:lvl w:ilvl="2" w:tplc="503C6A52">
      <w:numFmt w:val="decimal"/>
      <w:lvlText w:val=""/>
      <w:lvlJc w:val="left"/>
    </w:lvl>
    <w:lvl w:ilvl="3" w:tplc="641E2C26">
      <w:numFmt w:val="decimal"/>
      <w:lvlText w:val=""/>
      <w:lvlJc w:val="left"/>
    </w:lvl>
    <w:lvl w:ilvl="4" w:tplc="313C43AA">
      <w:numFmt w:val="decimal"/>
      <w:lvlText w:val=""/>
      <w:lvlJc w:val="left"/>
    </w:lvl>
    <w:lvl w:ilvl="5" w:tplc="5A0A8552">
      <w:numFmt w:val="decimal"/>
      <w:lvlText w:val=""/>
      <w:lvlJc w:val="left"/>
    </w:lvl>
    <w:lvl w:ilvl="6" w:tplc="15F23EB2">
      <w:numFmt w:val="decimal"/>
      <w:lvlText w:val=""/>
      <w:lvlJc w:val="left"/>
    </w:lvl>
    <w:lvl w:ilvl="7" w:tplc="BE1CE6E4">
      <w:numFmt w:val="decimal"/>
      <w:lvlText w:val=""/>
      <w:lvlJc w:val="left"/>
    </w:lvl>
    <w:lvl w:ilvl="8" w:tplc="4EF2216E">
      <w:numFmt w:val="decimal"/>
      <w:lvlText w:val=""/>
      <w:lvlJc w:val="left"/>
    </w:lvl>
  </w:abstractNum>
  <w:abstractNum w:abstractNumId="21" w15:restartNumberingAfterBreak="0">
    <w:nsid w:val="000054DE"/>
    <w:multiLevelType w:val="hybridMultilevel"/>
    <w:tmpl w:val="47666BCE"/>
    <w:lvl w:ilvl="0" w:tplc="16F28864">
      <w:start w:val="1"/>
      <w:numFmt w:val="bullet"/>
      <w:lvlText w:val="•"/>
      <w:lvlJc w:val="left"/>
    </w:lvl>
    <w:lvl w:ilvl="1" w:tplc="E21CE716">
      <w:numFmt w:val="decimal"/>
      <w:lvlText w:val=""/>
      <w:lvlJc w:val="left"/>
    </w:lvl>
    <w:lvl w:ilvl="2" w:tplc="B6F6A14E">
      <w:numFmt w:val="decimal"/>
      <w:lvlText w:val=""/>
      <w:lvlJc w:val="left"/>
    </w:lvl>
    <w:lvl w:ilvl="3" w:tplc="B4E07120">
      <w:numFmt w:val="decimal"/>
      <w:lvlText w:val=""/>
      <w:lvlJc w:val="left"/>
    </w:lvl>
    <w:lvl w:ilvl="4" w:tplc="40462D12">
      <w:numFmt w:val="decimal"/>
      <w:lvlText w:val=""/>
      <w:lvlJc w:val="left"/>
    </w:lvl>
    <w:lvl w:ilvl="5" w:tplc="4F8AC4DA">
      <w:numFmt w:val="decimal"/>
      <w:lvlText w:val=""/>
      <w:lvlJc w:val="left"/>
    </w:lvl>
    <w:lvl w:ilvl="6" w:tplc="5B9021F2">
      <w:numFmt w:val="decimal"/>
      <w:lvlText w:val=""/>
      <w:lvlJc w:val="left"/>
    </w:lvl>
    <w:lvl w:ilvl="7" w:tplc="C40EF56E">
      <w:numFmt w:val="decimal"/>
      <w:lvlText w:val=""/>
      <w:lvlJc w:val="left"/>
    </w:lvl>
    <w:lvl w:ilvl="8" w:tplc="1CC88182">
      <w:numFmt w:val="decimal"/>
      <w:lvlText w:val=""/>
      <w:lvlJc w:val="left"/>
    </w:lvl>
  </w:abstractNum>
  <w:abstractNum w:abstractNumId="22" w15:restartNumberingAfterBreak="0">
    <w:nsid w:val="00005D03"/>
    <w:multiLevelType w:val="hybridMultilevel"/>
    <w:tmpl w:val="FB163FC4"/>
    <w:lvl w:ilvl="0" w:tplc="90F48E38">
      <w:start w:val="1"/>
      <w:numFmt w:val="bullet"/>
      <w:lvlText w:val=""/>
      <w:lvlJc w:val="left"/>
    </w:lvl>
    <w:lvl w:ilvl="1" w:tplc="7640D354">
      <w:numFmt w:val="decimal"/>
      <w:lvlText w:val=""/>
      <w:lvlJc w:val="left"/>
    </w:lvl>
    <w:lvl w:ilvl="2" w:tplc="CF50D9C6">
      <w:numFmt w:val="decimal"/>
      <w:lvlText w:val=""/>
      <w:lvlJc w:val="left"/>
    </w:lvl>
    <w:lvl w:ilvl="3" w:tplc="04242068">
      <w:numFmt w:val="decimal"/>
      <w:lvlText w:val=""/>
      <w:lvlJc w:val="left"/>
    </w:lvl>
    <w:lvl w:ilvl="4" w:tplc="8AB4B90A">
      <w:numFmt w:val="decimal"/>
      <w:lvlText w:val=""/>
      <w:lvlJc w:val="left"/>
    </w:lvl>
    <w:lvl w:ilvl="5" w:tplc="468CDEAC">
      <w:numFmt w:val="decimal"/>
      <w:lvlText w:val=""/>
      <w:lvlJc w:val="left"/>
    </w:lvl>
    <w:lvl w:ilvl="6" w:tplc="F1CCD8B4">
      <w:numFmt w:val="decimal"/>
      <w:lvlText w:val=""/>
      <w:lvlJc w:val="left"/>
    </w:lvl>
    <w:lvl w:ilvl="7" w:tplc="0A5A613A">
      <w:numFmt w:val="decimal"/>
      <w:lvlText w:val=""/>
      <w:lvlJc w:val="left"/>
    </w:lvl>
    <w:lvl w:ilvl="8" w:tplc="77B25194">
      <w:numFmt w:val="decimal"/>
      <w:lvlText w:val=""/>
      <w:lvlJc w:val="left"/>
    </w:lvl>
  </w:abstractNum>
  <w:abstractNum w:abstractNumId="23" w15:restartNumberingAfterBreak="0">
    <w:nsid w:val="00006443"/>
    <w:multiLevelType w:val="hybridMultilevel"/>
    <w:tmpl w:val="938C0108"/>
    <w:lvl w:ilvl="0" w:tplc="D6D43B68">
      <w:start w:val="2"/>
      <w:numFmt w:val="decimal"/>
      <w:lvlText w:val="%1)"/>
      <w:lvlJc w:val="left"/>
    </w:lvl>
    <w:lvl w:ilvl="1" w:tplc="9056D78E">
      <w:numFmt w:val="decimal"/>
      <w:lvlText w:val=""/>
      <w:lvlJc w:val="left"/>
    </w:lvl>
    <w:lvl w:ilvl="2" w:tplc="F47E334C">
      <w:numFmt w:val="decimal"/>
      <w:lvlText w:val=""/>
      <w:lvlJc w:val="left"/>
    </w:lvl>
    <w:lvl w:ilvl="3" w:tplc="47829D00">
      <w:numFmt w:val="decimal"/>
      <w:lvlText w:val=""/>
      <w:lvlJc w:val="left"/>
    </w:lvl>
    <w:lvl w:ilvl="4" w:tplc="A584679C">
      <w:numFmt w:val="decimal"/>
      <w:lvlText w:val=""/>
      <w:lvlJc w:val="left"/>
    </w:lvl>
    <w:lvl w:ilvl="5" w:tplc="67AC9686">
      <w:numFmt w:val="decimal"/>
      <w:lvlText w:val=""/>
      <w:lvlJc w:val="left"/>
    </w:lvl>
    <w:lvl w:ilvl="6" w:tplc="FAA41560">
      <w:numFmt w:val="decimal"/>
      <w:lvlText w:val=""/>
      <w:lvlJc w:val="left"/>
    </w:lvl>
    <w:lvl w:ilvl="7" w:tplc="65F24B42">
      <w:numFmt w:val="decimal"/>
      <w:lvlText w:val=""/>
      <w:lvlJc w:val="left"/>
    </w:lvl>
    <w:lvl w:ilvl="8" w:tplc="7E5AAFC6">
      <w:numFmt w:val="decimal"/>
      <w:lvlText w:val=""/>
      <w:lvlJc w:val="left"/>
    </w:lvl>
  </w:abstractNum>
  <w:abstractNum w:abstractNumId="24" w15:restartNumberingAfterBreak="0">
    <w:nsid w:val="000066BB"/>
    <w:multiLevelType w:val="hybridMultilevel"/>
    <w:tmpl w:val="BA420094"/>
    <w:lvl w:ilvl="0" w:tplc="9712FAEA">
      <w:start w:val="5"/>
      <w:numFmt w:val="decimal"/>
      <w:lvlText w:val="%1)"/>
      <w:lvlJc w:val="left"/>
    </w:lvl>
    <w:lvl w:ilvl="1" w:tplc="AE66167E">
      <w:numFmt w:val="decimal"/>
      <w:lvlText w:val=""/>
      <w:lvlJc w:val="left"/>
    </w:lvl>
    <w:lvl w:ilvl="2" w:tplc="594E820A">
      <w:numFmt w:val="decimal"/>
      <w:lvlText w:val=""/>
      <w:lvlJc w:val="left"/>
    </w:lvl>
    <w:lvl w:ilvl="3" w:tplc="1C8A394C">
      <w:numFmt w:val="decimal"/>
      <w:lvlText w:val=""/>
      <w:lvlJc w:val="left"/>
    </w:lvl>
    <w:lvl w:ilvl="4" w:tplc="739A8066">
      <w:numFmt w:val="decimal"/>
      <w:lvlText w:val=""/>
      <w:lvlJc w:val="left"/>
    </w:lvl>
    <w:lvl w:ilvl="5" w:tplc="523E67F8">
      <w:numFmt w:val="decimal"/>
      <w:lvlText w:val=""/>
      <w:lvlJc w:val="left"/>
    </w:lvl>
    <w:lvl w:ilvl="6" w:tplc="0DC0CA1E">
      <w:numFmt w:val="decimal"/>
      <w:lvlText w:val=""/>
      <w:lvlJc w:val="left"/>
    </w:lvl>
    <w:lvl w:ilvl="7" w:tplc="642079AC">
      <w:numFmt w:val="decimal"/>
      <w:lvlText w:val=""/>
      <w:lvlJc w:val="left"/>
    </w:lvl>
    <w:lvl w:ilvl="8" w:tplc="4A120962">
      <w:numFmt w:val="decimal"/>
      <w:lvlText w:val=""/>
      <w:lvlJc w:val="left"/>
    </w:lvl>
  </w:abstractNum>
  <w:abstractNum w:abstractNumId="25" w15:restartNumberingAfterBreak="0">
    <w:nsid w:val="0000701F"/>
    <w:multiLevelType w:val="hybridMultilevel"/>
    <w:tmpl w:val="612EB748"/>
    <w:lvl w:ilvl="0" w:tplc="C6BCBA0A">
      <w:start w:val="1"/>
      <w:numFmt w:val="bullet"/>
      <w:lvlText w:val=""/>
      <w:lvlJc w:val="left"/>
    </w:lvl>
    <w:lvl w:ilvl="1" w:tplc="C5F876A2">
      <w:numFmt w:val="decimal"/>
      <w:lvlText w:val=""/>
      <w:lvlJc w:val="left"/>
    </w:lvl>
    <w:lvl w:ilvl="2" w:tplc="A6082DD4">
      <w:numFmt w:val="decimal"/>
      <w:lvlText w:val=""/>
      <w:lvlJc w:val="left"/>
    </w:lvl>
    <w:lvl w:ilvl="3" w:tplc="973C4D70">
      <w:numFmt w:val="decimal"/>
      <w:lvlText w:val=""/>
      <w:lvlJc w:val="left"/>
    </w:lvl>
    <w:lvl w:ilvl="4" w:tplc="2BF849B8">
      <w:numFmt w:val="decimal"/>
      <w:lvlText w:val=""/>
      <w:lvlJc w:val="left"/>
    </w:lvl>
    <w:lvl w:ilvl="5" w:tplc="AEE299D2">
      <w:numFmt w:val="decimal"/>
      <w:lvlText w:val=""/>
      <w:lvlJc w:val="left"/>
    </w:lvl>
    <w:lvl w:ilvl="6" w:tplc="76EE2E94">
      <w:numFmt w:val="decimal"/>
      <w:lvlText w:val=""/>
      <w:lvlJc w:val="left"/>
    </w:lvl>
    <w:lvl w:ilvl="7" w:tplc="3C88A790">
      <w:numFmt w:val="decimal"/>
      <w:lvlText w:val=""/>
      <w:lvlJc w:val="left"/>
    </w:lvl>
    <w:lvl w:ilvl="8" w:tplc="DC426834">
      <w:numFmt w:val="decimal"/>
      <w:lvlText w:val=""/>
      <w:lvlJc w:val="left"/>
    </w:lvl>
  </w:abstractNum>
  <w:abstractNum w:abstractNumId="26" w15:restartNumberingAfterBreak="0">
    <w:nsid w:val="0000767D"/>
    <w:multiLevelType w:val="hybridMultilevel"/>
    <w:tmpl w:val="965CBE32"/>
    <w:lvl w:ilvl="0" w:tplc="0D82A01A">
      <w:start w:val="1"/>
      <w:numFmt w:val="bullet"/>
      <w:lvlText w:val="и"/>
      <w:lvlJc w:val="left"/>
    </w:lvl>
    <w:lvl w:ilvl="1" w:tplc="9F2005B4">
      <w:numFmt w:val="decimal"/>
      <w:lvlText w:val=""/>
      <w:lvlJc w:val="left"/>
    </w:lvl>
    <w:lvl w:ilvl="2" w:tplc="3940A766">
      <w:numFmt w:val="decimal"/>
      <w:lvlText w:val=""/>
      <w:lvlJc w:val="left"/>
    </w:lvl>
    <w:lvl w:ilvl="3" w:tplc="8DC40B14">
      <w:numFmt w:val="decimal"/>
      <w:lvlText w:val=""/>
      <w:lvlJc w:val="left"/>
    </w:lvl>
    <w:lvl w:ilvl="4" w:tplc="389E7E98">
      <w:numFmt w:val="decimal"/>
      <w:lvlText w:val=""/>
      <w:lvlJc w:val="left"/>
    </w:lvl>
    <w:lvl w:ilvl="5" w:tplc="1C787B32">
      <w:numFmt w:val="decimal"/>
      <w:lvlText w:val=""/>
      <w:lvlJc w:val="left"/>
    </w:lvl>
    <w:lvl w:ilvl="6" w:tplc="CC1A9910">
      <w:numFmt w:val="decimal"/>
      <w:lvlText w:val=""/>
      <w:lvlJc w:val="left"/>
    </w:lvl>
    <w:lvl w:ilvl="7" w:tplc="6D5E0BF2">
      <w:numFmt w:val="decimal"/>
      <w:lvlText w:val=""/>
      <w:lvlJc w:val="left"/>
    </w:lvl>
    <w:lvl w:ilvl="8" w:tplc="8B780E20">
      <w:numFmt w:val="decimal"/>
      <w:lvlText w:val=""/>
      <w:lvlJc w:val="left"/>
    </w:lvl>
  </w:abstractNum>
  <w:abstractNum w:abstractNumId="27" w15:restartNumberingAfterBreak="0">
    <w:nsid w:val="00007A5A"/>
    <w:multiLevelType w:val="hybridMultilevel"/>
    <w:tmpl w:val="F3DE49E2"/>
    <w:lvl w:ilvl="0" w:tplc="BCFC8612">
      <w:start w:val="1"/>
      <w:numFmt w:val="bullet"/>
      <w:lvlText w:val=""/>
      <w:lvlJc w:val="left"/>
    </w:lvl>
    <w:lvl w:ilvl="1" w:tplc="EB68B2F0">
      <w:numFmt w:val="decimal"/>
      <w:lvlText w:val=""/>
      <w:lvlJc w:val="left"/>
    </w:lvl>
    <w:lvl w:ilvl="2" w:tplc="376A42F2">
      <w:numFmt w:val="decimal"/>
      <w:lvlText w:val=""/>
      <w:lvlJc w:val="left"/>
    </w:lvl>
    <w:lvl w:ilvl="3" w:tplc="92D21776">
      <w:numFmt w:val="decimal"/>
      <w:lvlText w:val=""/>
      <w:lvlJc w:val="left"/>
    </w:lvl>
    <w:lvl w:ilvl="4" w:tplc="49884D46">
      <w:numFmt w:val="decimal"/>
      <w:lvlText w:val=""/>
      <w:lvlJc w:val="left"/>
    </w:lvl>
    <w:lvl w:ilvl="5" w:tplc="F162C16C">
      <w:numFmt w:val="decimal"/>
      <w:lvlText w:val=""/>
      <w:lvlJc w:val="left"/>
    </w:lvl>
    <w:lvl w:ilvl="6" w:tplc="ED5ED494">
      <w:numFmt w:val="decimal"/>
      <w:lvlText w:val=""/>
      <w:lvlJc w:val="left"/>
    </w:lvl>
    <w:lvl w:ilvl="7" w:tplc="D8D4FA70">
      <w:numFmt w:val="decimal"/>
      <w:lvlText w:val=""/>
      <w:lvlJc w:val="left"/>
    </w:lvl>
    <w:lvl w:ilvl="8" w:tplc="3C60A670">
      <w:numFmt w:val="decimal"/>
      <w:lvlText w:val=""/>
      <w:lvlJc w:val="left"/>
    </w:lvl>
  </w:abstractNum>
  <w:abstractNum w:abstractNumId="28" w15:restartNumberingAfterBreak="0">
    <w:nsid w:val="073A770C"/>
    <w:multiLevelType w:val="hybridMultilevel"/>
    <w:tmpl w:val="A41EB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3B4104B"/>
    <w:multiLevelType w:val="hybridMultilevel"/>
    <w:tmpl w:val="AD38AC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0D3A7F"/>
    <w:multiLevelType w:val="hybridMultilevel"/>
    <w:tmpl w:val="AD38AC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1B1F99"/>
    <w:multiLevelType w:val="hybridMultilevel"/>
    <w:tmpl w:val="81BC8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B4ACC"/>
    <w:multiLevelType w:val="hybridMultilevel"/>
    <w:tmpl w:val="7AE0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BE0AA2"/>
    <w:multiLevelType w:val="hybridMultilevel"/>
    <w:tmpl w:val="4316270A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5"/>
  </w:num>
  <w:num w:numId="5">
    <w:abstractNumId w:val="17"/>
  </w:num>
  <w:num w:numId="6">
    <w:abstractNumId w:val="18"/>
  </w:num>
  <w:num w:numId="7">
    <w:abstractNumId w:val="4"/>
  </w:num>
  <w:num w:numId="8">
    <w:abstractNumId w:val="21"/>
  </w:num>
  <w:num w:numId="9">
    <w:abstractNumId w:val="9"/>
  </w:num>
  <w:num w:numId="10">
    <w:abstractNumId w:val="6"/>
  </w:num>
  <w:num w:numId="11">
    <w:abstractNumId w:val="1"/>
  </w:num>
  <w:num w:numId="12">
    <w:abstractNumId w:val="19"/>
  </w:num>
  <w:num w:numId="13">
    <w:abstractNumId w:val="23"/>
  </w:num>
  <w:num w:numId="14">
    <w:abstractNumId w:val="24"/>
  </w:num>
  <w:num w:numId="15">
    <w:abstractNumId w:val="11"/>
  </w:num>
  <w:num w:numId="16">
    <w:abstractNumId w:val="5"/>
  </w:num>
  <w:num w:numId="17">
    <w:abstractNumId w:val="25"/>
  </w:num>
  <w:num w:numId="18">
    <w:abstractNumId w:val="22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8"/>
  </w:num>
  <w:num w:numId="24">
    <w:abstractNumId w:val="16"/>
  </w:num>
  <w:num w:numId="25">
    <w:abstractNumId w:val="13"/>
  </w:num>
  <w:num w:numId="26">
    <w:abstractNumId w:val="20"/>
  </w:num>
  <w:num w:numId="27">
    <w:abstractNumId w:val="3"/>
  </w:num>
  <w:num w:numId="28">
    <w:abstractNumId w:val="10"/>
  </w:num>
  <w:num w:numId="29">
    <w:abstractNumId w:val="28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BA"/>
    <w:rsid w:val="000409FC"/>
    <w:rsid w:val="0005082F"/>
    <w:rsid w:val="000C3C87"/>
    <w:rsid w:val="000C45D5"/>
    <w:rsid w:val="001019DA"/>
    <w:rsid w:val="00173F6A"/>
    <w:rsid w:val="0018545C"/>
    <w:rsid w:val="001B14E7"/>
    <w:rsid w:val="001E2A63"/>
    <w:rsid w:val="00200882"/>
    <w:rsid w:val="002073EE"/>
    <w:rsid w:val="00241CE7"/>
    <w:rsid w:val="002A0C4B"/>
    <w:rsid w:val="00300285"/>
    <w:rsid w:val="00324D91"/>
    <w:rsid w:val="003D1726"/>
    <w:rsid w:val="003E3CDE"/>
    <w:rsid w:val="00444177"/>
    <w:rsid w:val="00515991"/>
    <w:rsid w:val="00594D39"/>
    <w:rsid w:val="005C4643"/>
    <w:rsid w:val="00815C3F"/>
    <w:rsid w:val="00895EF6"/>
    <w:rsid w:val="009531B7"/>
    <w:rsid w:val="009670BA"/>
    <w:rsid w:val="009A251A"/>
    <w:rsid w:val="00A27A5D"/>
    <w:rsid w:val="00AA29A8"/>
    <w:rsid w:val="00AF6EE1"/>
    <w:rsid w:val="00B51E33"/>
    <w:rsid w:val="00B54212"/>
    <w:rsid w:val="00BF5C37"/>
    <w:rsid w:val="00C0266F"/>
    <w:rsid w:val="00C65EA2"/>
    <w:rsid w:val="00C73455"/>
    <w:rsid w:val="00C8182B"/>
    <w:rsid w:val="00CA52E2"/>
    <w:rsid w:val="00CB26FF"/>
    <w:rsid w:val="00D45A95"/>
    <w:rsid w:val="00D52D09"/>
    <w:rsid w:val="00E42832"/>
    <w:rsid w:val="00E857B3"/>
    <w:rsid w:val="00ED7B5D"/>
    <w:rsid w:val="00F1110B"/>
    <w:rsid w:val="00F9335E"/>
    <w:rsid w:val="00FD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D146FA-15D7-40A1-99A9-CD742F96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C3F"/>
  </w:style>
  <w:style w:type="paragraph" w:styleId="1">
    <w:name w:val="heading 1"/>
    <w:basedOn w:val="a"/>
    <w:next w:val="a"/>
    <w:link w:val="10"/>
    <w:uiPriority w:val="9"/>
    <w:qFormat/>
    <w:rsid w:val="00815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15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C3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5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C3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5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5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5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5"/>
    <w:uiPriority w:val="34"/>
    <w:qFormat/>
    <w:rsid w:val="00C73455"/>
    <w:pPr>
      <w:ind w:left="720"/>
      <w:contextualSpacing/>
    </w:pPr>
  </w:style>
  <w:style w:type="table" w:styleId="a6">
    <w:name w:val="Table Grid"/>
    <w:basedOn w:val="a1"/>
    <w:uiPriority w:val="39"/>
    <w:rsid w:val="00C73455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4D9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4D91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6"/>
    <w:uiPriority w:val="39"/>
    <w:rsid w:val="00324D91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15C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ody Text"/>
    <w:basedOn w:val="a"/>
    <w:link w:val="aa"/>
    <w:uiPriority w:val="1"/>
    <w:rsid w:val="00F1110B"/>
    <w:pPr>
      <w:widowControl w:val="0"/>
      <w:autoSpaceDE w:val="0"/>
      <w:autoSpaceDN w:val="0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F1110B"/>
    <w:rPr>
      <w:rFonts w:ascii="Calibri" w:eastAsia="Calibri" w:hAnsi="Calibri" w:cs="Calibri"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94D39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594D39"/>
    <w:pPr>
      <w:widowControl w:val="0"/>
      <w:autoSpaceDE w:val="0"/>
      <w:autoSpaceDN w:val="0"/>
      <w:spacing w:before="75"/>
      <w:ind w:left="167"/>
    </w:pPr>
    <w:rPr>
      <w:rFonts w:ascii="Calibri" w:eastAsia="Calibri" w:hAnsi="Calibri" w:cs="Calibri"/>
      <w:lang w:eastAsia="en-US"/>
    </w:rPr>
  </w:style>
  <w:style w:type="paragraph" w:customStyle="1" w:styleId="ab">
    <w:basedOn w:val="a"/>
    <w:next w:val="ac"/>
    <w:uiPriority w:val="99"/>
    <w:unhideWhenUsed/>
    <w:rsid w:val="00D45A9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a5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4"/>
    <w:uiPriority w:val="34"/>
    <w:rsid w:val="00D45A95"/>
  </w:style>
  <w:style w:type="paragraph" w:styleId="ac">
    <w:name w:val="Normal (Web)"/>
    <w:basedOn w:val="a"/>
    <w:uiPriority w:val="99"/>
    <w:semiHidden/>
    <w:unhideWhenUsed/>
    <w:rsid w:val="00D45A95"/>
  </w:style>
  <w:style w:type="character" w:customStyle="1" w:styleId="10">
    <w:name w:val="Заголовок 1 Знак"/>
    <w:basedOn w:val="a0"/>
    <w:link w:val="1"/>
    <w:uiPriority w:val="9"/>
    <w:rsid w:val="00815C3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semiHidden/>
    <w:rsid w:val="00815C3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5C3F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5C3F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5C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5C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5C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5C3F"/>
    <w:rPr>
      <w:rFonts w:eastAsiaTheme="majorEastAsia" w:cstheme="majorBidi"/>
      <w:color w:val="272727" w:themeColor="text1" w:themeTint="D8"/>
    </w:rPr>
  </w:style>
  <w:style w:type="paragraph" w:styleId="ad">
    <w:name w:val="caption"/>
    <w:basedOn w:val="a"/>
    <w:next w:val="a"/>
    <w:uiPriority w:val="35"/>
    <w:semiHidden/>
    <w:unhideWhenUsed/>
    <w:qFormat/>
    <w:rsid w:val="00815C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815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815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815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1">
    <w:name w:val="Подзаголовок Знак"/>
    <w:basedOn w:val="a0"/>
    <w:link w:val="af0"/>
    <w:uiPriority w:val="11"/>
    <w:rsid w:val="00815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f2">
    <w:name w:val="Strong"/>
    <w:basedOn w:val="a0"/>
    <w:uiPriority w:val="22"/>
    <w:qFormat/>
    <w:rsid w:val="00815C3F"/>
    <w:rPr>
      <w:b/>
      <w:bCs/>
    </w:rPr>
  </w:style>
  <w:style w:type="character" w:styleId="af3">
    <w:name w:val="Emphasis"/>
    <w:basedOn w:val="a0"/>
    <w:uiPriority w:val="20"/>
    <w:qFormat/>
    <w:rsid w:val="00815C3F"/>
    <w:rPr>
      <w:i/>
      <w:iCs/>
    </w:rPr>
  </w:style>
  <w:style w:type="paragraph" w:styleId="af4">
    <w:name w:val="No Spacing"/>
    <w:uiPriority w:val="1"/>
    <w:qFormat/>
    <w:rsid w:val="00815C3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15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5C3F"/>
    <w:rPr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815C3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6">
    <w:name w:val="Выделенная цитата Знак"/>
    <w:basedOn w:val="a0"/>
    <w:link w:val="af5"/>
    <w:uiPriority w:val="30"/>
    <w:rsid w:val="00815C3F"/>
    <w:rPr>
      <w:i/>
      <w:iCs/>
      <w:color w:val="2E74B5" w:themeColor="accent1" w:themeShade="BF"/>
    </w:rPr>
  </w:style>
  <w:style w:type="character" w:styleId="af7">
    <w:name w:val="Subtle Emphasis"/>
    <w:basedOn w:val="a0"/>
    <w:uiPriority w:val="19"/>
    <w:qFormat/>
    <w:rsid w:val="00815C3F"/>
    <w:rPr>
      <w:i/>
      <w:iCs/>
      <w:color w:val="404040" w:themeColor="text1" w:themeTint="BF"/>
    </w:rPr>
  </w:style>
  <w:style w:type="character" w:styleId="af8">
    <w:name w:val="Intense Emphasis"/>
    <w:basedOn w:val="a0"/>
    <w:uiPriority w:val="21"/>
    <w:qFormat/>
    <w:rsid w:val="00815C3F"/>
    <w:rPr>
      <w:i/>
      <w:iCs/>
      <w:color w:val="2E74B5" w:themeColor="accent1" w:themeShade="BF"/>
    </w:rPr>
  </w:style>
  <w:style w:type="character" w:styleId="af9">
    <w:name w:val="Subtle Reference"/>
    <w:basedOn w:val="a0"/>
    <w:uiPriority w:val="31"/>
    <w:qFormat/>
    <w:rsid w:val="00815C3F"/>
    <w:rPr>
      <w:smallCaps/>
      <w:color w:val="5A5A5A" w:themeColor="text1" w:themeTint="A5"/>
    </w:rPr>
  </w:style>
  <w:style w:type="character" w:styleId="afa">
    <w:name w:val="Intense Reference"/>
    <w:basedOn w:val="a0"/>
    <w:uiPriority w:val="32"/>
    <w:qFormat/>
    <w:rsid w:val="00815C3F"/>
    <w:rPr>
      <w:b/>
      <w:bCs/>
      <w:smallCaps/>
      <w:color w:val="2E74B5" w:themeColor="accent1" w:themeShade="BF"/>
      <w:spacing w:val="5"/>
    </w:rPr>
  </w:style>
  <w:style w:type="character" w:styleId="afb">
    <w:name w:val="Book Title"/>
    <w:basedOn w:val="a0"/>
    <w:uiPriority w:val="33"/>
    <w:qFormat/>
    <w:rsid w:val="00815C3F"/>
    <w:rPr>
      <w:b/>
      <w:bCs/>
      <w:i/>
      <w:iC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815C3F"/>
    <w:pPr>
      <w:spacing w:before="240" w:after="0"/>
      <w:outlineLvl w:val="9"/>
    </w:pPr>
    <w:rPr>
      <w:sz w:val="32"/>
      <w:szCs w:val="32"/>
    </w:rPr>
  </w:style>
  <w:style w:type="paragraph" w:styleId="afd">
    <w:name w:val="header"/>
    <w:basedOn w:val="a"/>
    <w:link w:val="afe"/>
    <w:uiPriority w:val="99"/>
    <w:semiHidden/>
    <w:unhideWhenUsed/>
    <w:rsid w:val="001E2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1E2A63"/>
  </w:style>
  <w:style w:type="paragraph" w:styleId="aff">
    <w:name w:val="footer"/>
    <w:basedOn w:val="a"/>
    <w:link w:val="aff0"/>
    <w:uiPriority w:val="99"/>
    <w:unhideWhenUsed/>
    <w:rsid w:val="001E2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1E2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5914</Words>
  <Characters>33712</Characters>
  <Application>Microsoft Office Word</Application>
  <DocSecurity>0</DocSecurity>
  <Lines>280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komp</cp:lastModifiedBy>
  <cp:revision>3</cp:revision>
  <cp:lastPrinted>2023-10-09T00:31:00Z</cp:lastPrinted>
  <dcterms:created xsi:type="dcterms:W3CDTF">2023-10-13T06:07:00Z</dcterms:created>
  <dcterms:modified xsi:type="dcterms:W3CDTF">2023-10-13T06:07:00Z</dcterms:modified>
</cp:coreProperties>
</file>