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596" w14:textId="77777777" w:rsidR="00605887" w:rsidRPr="00605887" w:rsidRDefault="00605887" w:rsidP="00605887">
      <w:pPr>
        <w:spacing w:after="290"/>
        <w:ind w:right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предмета «Немецкий язык»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среднего общего образования10-11 КЛАССЫ.</w:t>
      </w:r>
    </w:p>
    <w:p w14:paraId="47E92596" w14:textId="77777777" w:rsidR="00605887" w:rsidRPr="00605887" w:rsidRDefault="00605887" w:rsidP="00605887">
      <w:pPr>
        <w:rPr>
          <w:rFonts w:ascii="Times New Roman" w:eastAsia="Calibri" w:hAnsi="Times New Roman" w:cs="Times New Roman"/>
          <w:lang w:eastAsia="ru-RU"/>
        </w:rPr>
      </w:pPr>
      <w:r w:rsidRPr="006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программа предмета «Немецкий язык» для </w:t>
      </w:r>
      <w:proofErr w:type="gramStart"/>
      <w:r w:rsidRPr="00605887">
        <w:rPr>
          <w:rFonts w:ascii="Times New Roman" w:eastAsia="Calibri" w:hAnsi="Times New Roman" w:cs="Times New Roman"/>
          <w:sz w:val="24"/>
          <w:szCs w:val="24"/>
          <w:lang w:eastAsia="ru-RU"/>
        </w:rPr>
        <w:t>10-11</w:t>
      </w:r>
      <w:proofErr w:type="gramEnd"/>
      <w:r w:rsidRPr="006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составлена на основе авторской программы М.А. Лытаевой «Немецкий язык». Рабочие программы. Предметная линия учебников Вундеркинды Плюс </w:t>
      </w:r>
      <w:proofErr w:type="gramStart"/>
      <w:r w:rsidRPr="00605887">
        <w:rPr>
          <w:rFonts w:ascii="Times New Roman" w:eastAsia="Calibri" w:hAnsi="Times New Roman" w:cs="Times New Roman"/>
          <w:sz w:val="24"/>
          <w:szCs w:val="24"/>
          <w:lang w:eastAsia="ru-RU"/>
        </w:rPr>
        <w:t>10-11</w:t>
      </w:r>
      <w:proofErr w:type="gramEnd"/>
      <w:r w:rsidRPr="006058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класс» (М.: Просвещение, 2020г.) с учетом федерального компонента Государственного стандарта общего образования в общеобразовательных учреждениях (2004) и</w:t>
      </w:r>
      <w:r w:rsidRPr="00605887">
        <w:rPr>
          <w:rFonts w:ascii="Times New Roman" w:eastAsia="Calibri" w:hAnsi="Times New Roman" w:cs="Times New Roman"/>
          <w:lang w:eastAsia="ru-RU"/>
        </w:rPr>
        <w:t xml:space="preserve"> следующих нормативных документов:</w:t>
      </w:r>
    </w:p>
    <w:p w14:paraId="5653BC57" w14:textId="77777777" w:rsidR="00605887" w:rsidRPr="00605887" w:rsidRDefault="00605887" w:rsidP="00605887">
      <w:pPr>
        <w:spacing w:after="13" w:line="269" w:lineRule="auto"/>
        <w:ind w:left="10" w:right="17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«Об образовании в РФ».</w:t>
      </w:r>
    </w:p>
    <w:p w14:paraId="656D2F11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39ABC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МО и Н РФ от 31.12.2015 №1577 «О внесении изменений в отдел основного общего образования».</w:t>
      </w:r>
    </w:p>
    <w:p w14:paraId="0D43E5EF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8A7D1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(в редакции протокола №3/15 от 28.10.2015 Федерального учебно-методического объединения по общему образованию).</w:t>
      </w:r>
    </w:p>
    <w:p w14:paraId="12AAB3ED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4B03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государственный образовательный стандарт (ФГОС НОО, ФГОС ООО, ФГОС СОО)</w:t>
      </w:r>
    </w:p>
    <w:p w14:paraId="60DB951B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41B40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Постановление Главного государственного санитарного врача РФ от 28.09.2020 № 28 </w:t>
      </w:r>
    </w:p>
    <w:p w14:paraId="49C65C69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санитарных правил СП </w:t>
      </w:r>
      <w:proofErr w:type="gram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203648-20</w:t>
      </w:r>
      <w:proofErr w:type="gram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» «Санитарно-эпидемиологические требования к организациям воспитания и обучения, отдыха и оздоровления детей и молодёжи» (Зарегистрирован 18.12.2020 №61573).</w:t>
      </w:r>
    </w:p>
    <w:p w14:paraId="59D41324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F349B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МО и Н РФ (РЕД.ОТ 21. 04.2020)</w:t>
      </w:r>
    </w:p>
    <w:p w14:paraId="6EC1E0B1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1ED5E3F5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6F903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Методическое письмо по преподаванию учебного предмета «Иностранный язык» и «Иностранный язык (второй)» в образовательных организациях Ярославской области в 2015/2016 </w:t>
      </w:r>
      <w:proofErr w:type="spell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 </w:t>
      </w:r>
      <w:proofErr w:type="spell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Безенина</w:t>
      </w:r>
      <w:proofErr w:type="spell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и </w:t>
      </w:r>
      <w:proofErr w:type="spell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Урывчикова</w:t>
      </w:r>
      <w:proofErr w:type="spell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</w:p>
    <w:p w14:paraId="50DB94BF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471F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Методические рекомендации по составлению рабочих программ на 2017/2018 учебный год, 2018/2019 учебный год.</w:t>
      </w:r>
    </w:p>
    <w:p w14:paraId="27431AAC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30AFB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Методическое письмо о преподавании учебных предметов предметной области «Иностранные языки» в 2020/2021 учебном году.</w:t>
      </w:r>
    </w:p>
    <w:p w14:paraId="76A9187F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 Соколова О.А., </w:t>
      </w:r>
      <w:proofErr w:type="spell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Урывчикова</w:t>
      </w:r>
      <w:proofErr w:type="spell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</w:t>
      </w:r>
      <w:proofErr w:type="spell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КГД ГАУ ДПО ЯО ИРО </w:t>
      </w:r>
    </w:p>
    <w:p w14:paraId="501DADC2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FBB6D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Основная образовательная программа среднего общего образования МОУ Петровской СОШ.</w:t>
      </w:r>
    </w:p>
    <w:p w14:paraId="13E6172C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3ACE7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Положение о рабочих программах МОУ Петровской СОШ. </w:t>
      </w:r>
    </w:p>
    <w:p w14:paraId="76DD036A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8F01F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Учебный план МОУ Петровской СОШ на </w:t>
      </w:r>
      <w:proofErr w:type="gramStart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proofErr w:type="gramEnd"/>
      <w:r w:rsidRPr="0060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«Среднее общее образование 10-11 классы», утверждённый приказом от 24.08.2020 г. №1210о.д.</w:t>
      </w:r>
    </w:p>
    <w:p w14:paraId="78809D6A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3E8A3" w14:textId="77777777" w:rsidR="00605887" w:rsidRPr="00605887" w:rsidRDefault="00605887" w:rsidP="0060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0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курса </w:t>
      </w:r>
    </w:p>
    <w:p w14:paraId="71A09C3D" w14:textId="77777777" w:rsidR="00605887" w:rsidRPr="00605887" w:rsidRDefault="00605887" w:rsidP="00605887">
      <w:pPr>
        <w:spacing w:after="5" w:line="272" w:lineRule="auto"/>
        <w:ind w:left="355" w:right="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- дальнейшее развитие </w:t>
      </w:r>
      <w:r w:rsidRPr="006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иноязычной </w:t>
      </w:r>
      <w:r w:rsidRPr="006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коммуникативной </w:t>
      </w:r>
      <w:r w:rsidRPr="0060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компетенции, формирование умения использовать иностранный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язык как средство для получения информации из иноязычных источников в образовательных и самообразовательных целях. </w:t>
      </w:r>
    </w:p>
    <w:p w14:paraId="3996C712" w14:textId="77777777" w:rsidR="00605887" w:rsidRPr="00605887" w:rsidRDefault="00605887" w:rsidP="00605887">
      <w:pPr>
        <w:tabs>
          <w:tab w:val="center" w:pos="360"/>
          <w:tab w:val="center" w:pos="1588"/>
        </w:tabs>
        <w:spacing w:after="13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Calibri" w:eastAsia="Calibri" w:hAnsi="Calibri" w:cs="Calibri"/>
          <w:color w:val="000000"/>
          <w:lang w:eastAsia="ru-RU"/>
        </w:rPr>
        <w:tab/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Задачи: </w:t>
      </w:r>
    </w:p>
    <w:p w14:paraId="685FE191" w14:textId="77777777" w:rsidR="00605887" w:rsidRPr="00605887" w:rsidRDefault="00605887" w:rsidP="00605887">
      <w:pPr>
        <w:numPr>
          <w:ilvl w:val="0"/>
          <w:numId w:val="5"/>
        </w:numPr>
        <w:spacing w:after="13" w:line="26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готовность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к саморазвитию и непрерывному образованию; </w:t>
      </w:r>
    </w:p>
    <w:p w14:paraId="415D6452" w14:textId="77777777" w:rsidR="00605887" w:rsidRPr="00605887" w:rsidRDefault="00605887" w:rsidP="00605887">
      <w:pPr>
        <w:numPr>
          <w:ilvl w:val="0"/>
          <w:numId w:val="5"/>
        </w:numPr>
        <w:spacing w:after="13" w:line="26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14:paraId="36DE862A" w14:textId="77777777" w:rsidR="00605887" w:rsidRPr="00605887" w:rsidRDefault="00605887" w:rsidP="00605887">
      <w:pPr>
        <w:numPr>
          <w:ilvl w:val="0"/>
          <w:numId w:val="5"/>
        </w:numPr>
        <w:spacing w:after="13" w:line="26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CD80E" wp14:editId="4F09945C">
                <wp:simplePos x="0" y="0"/>
                <wp:positionH relativeFrom="column">
                  <wp:posOffset>535229</wp:posOffset>
                </wp:positionH>
                <wp:positionV relativeFrom="paragraph">
                  <wp:posOffset>312841</wp:posOffset>
                </wp:positionV>
                <wp:extent cx="140208" cy="1118870"/>
                <wp:effectExtent l="0" t="0" r="0" b="0"/>
                <wp:wrapSquare wrapText="bothSides"/>
                <wp:docPr id="43576" name="Group 43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118870"/>
                          <a:chOff x="0" y="0"/>
                          <a:chExt cx="140208" cy="1118870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70053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0FDC5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70053" y="1912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BDF3C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229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70053" y="3667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DACE4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65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Rectangle 265"/>
                        <wps:cNvSpPr/>
                        <wps:spPr>
                          <a:xfrm>
                            <a:off x="70053" y="548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37AB3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5615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70053" y="7706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9CD52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3141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70053" y="9458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BFD74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CD80E" id="Group 43576" o:spid="_x0000_s1026" style="position:absolute;left:0;text-align:left;margin-left:42.15pt;margin-top:24.65pt;width:11.05pt;height:88.1pt;z-index:251659264" coordsize="1402,1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">
                  <v:imagedata r:id="rId6" o:title=""/>
                </v:shape>
                <v:rect id="Rectangle 244" o:spid="_x0000_s1028" style="position:absolute;left:700;top: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640FDC5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o:spid="_x0000_s1029" type="#_x0000_t75" style="position:absolute;top:1767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">
                  <v:imagedata r:id="rId6" o:title=""/>
                </v:shape>
                <v:rect id="Rectangle 251" o:spid="_x0000_s1030" style="position:absolute;left:700;top:191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90BDF3C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7" o:spid="_x0000_s1031" type="#_x0000_t75" style="position:absolute;top:3522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">
                  <v:imagedata r:id="rId6" o:title=""/>
                </v:shape>
                <v:rect id="Rectangle 258" o:spid="_x0000_s1032" style="position:absolute;left:700;top:36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9BDACE4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" o:spid="_x0000_s1033" type="#_x0000_t75" style="position:absolute;top:5336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">
                  <v:imagedata r:id="rId6" o:title=""/>
                </v:shape>
                <v:rect id="Rectangle 265" o:spid="_x0000_s1034" style="position:absolute;left:700;top:54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C837AB3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2" o:spid="_x0000_s1035" type="#_x0000_t75" style="position:absolute;top:7561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">
                  <v:imagedata r:id="rId6" o:title=""/>
                </v:shape>
                <v:rect id="Rectangle 273" o:spid="_x0000_s1036" style="position:absolute;left:700;top:77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17B9CD52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9" o:spid="_x0000_s1037" type="#_x0000_t75" style="position:absolute;top:9314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">
                  <v:imagedata r:id="rId6" o:title=""/>
                </v:shape>
                <v:rect id="Rectangle 280" o:spid="_x0000_s1038" style="position:absolute;left:700;top:94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6BFBFD74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иностранным языком как одним из средств формирования </w:t>
      </w:r>
      <w:proofErr w:type="gram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 исследовательских</w:t>
      </w:r>
      <w:proofErr w:type="gram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умений, расширения своих знаний в других предметных областях; создавать условия для творческого развития ребёнка; прививать навыки рефлексии и </w:t>
      </w:r>
      <w:proofErr w:type="spell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саморефлексии</w:t>
      </w:r>
      <w:proofErr w:type="spell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14:paraId="11CDD413" w14:textId="77777777" w:rsidR="00605887" w:rsidRPr="00605887" w:rsidRDefault="00605887" w:rsidP="00605887">
      <w:pPr>
        <w:spacing w:after="42" w:line="272" w:lineRule="auto"/>
        <w:ind w:left="853" w:right="7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</w:t>
      </w:r>
    </w:p>
    <w:p w14:paraId="204D9613" w14:textId="77777777" w:rsidR="00605887" w:rsidRPr="00605887" w:rsidRDefault="00605887" w:rsidP="00605887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воспитывать сознательное отношение к обучению, умение преодолевать трудности самостоятельно; </w:t>
      </w:r>
    </w:p>
    <w:p w14:paraId="5B832114" w14:textId="77777777" w:rsidR="00605887" w:rsidRPr="00605887" w:rsidRDefault="00605887" w:rsidP="00605887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D7041" wp14:editId="7618377D">
                <wp:simplePos x="0" y="0"/>
                <wp:positionH relativeFrom="column">
                  <wp:posOffset>535229</wp:posOffset>
                </wp:positionH>
                <wp:positionV relativeFrom="paragraph">
                  <wp:posOffset>-46072</wp:posOffset>
                </wp:positionV>
                <wp:extent cx="140208" cy="364237"/>
                <wp:effectExtent l="0" t="0" r="0" b="0"/>
                <wp:wrapSquare wrapText="bothSides"/>
                <wp:docPr id="43577" name="Group 43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64237"/>
                          <a:chOff x="0" y="0"/>
                          <a:chExt cx="140208" cy="364237"/>
                        </a:xfrm>
                      </wpg:grpSpPr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70053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B41C1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5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70053" y="1912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A5C96" w14:textId="77777777" w:rsidR="00605887" w:rsidRDefault="00605887" w:rsidP="0060588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7041" id="Group 43577" o:spid="_x0000_s1039" style="position:absolute;left:0;text-align:left;margin-left:42.15pt;margin-top:-3.65pt;width:11.05pt;height:28.7pt;z-index:251660288" coordsize="140208,36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">
                <v:shape id="Picture 287" o:spid="_x0000_s104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">
                  <v:imagedata r:id="rId6" o:title=""/>
                </v:shape>
                <v:rect id="Rectangle 288" o:spid="_x0000_s1041" style="position:absolute;left:70053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D3B41C1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4" o:spid="_x0000_s1042" type="#_x0000_t75" style="position:absolute;top:176785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">
                  <v:imagedata r:id="rId6" o:title=""/>
                </v:shape>
                <v:rect id="Rectangle 295" o:spid="_x0000_s1043" style="position:absolute;left:70053;top:191263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488A5C96" w14:textId="77777777" w:rsidR="00605887" w:rsidRDefault="00605887" w:rsidP="0060588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чувства успешности; </w:t>
      </w:r>
    </w:p>
    <w:p w14:paraId="5098F5B9" w14:textId="77777777" w:rsidR="00605887" w:rsidRPr="00605887" w:rsidRDefault="00605887" w:rsidP="00605887">
      <w:pPr>
        <w:spacing w:after="13" w:line="269" w:lineRule="auto"/>
        <w:ind w:left="853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интерес и уважение к культуре, истории, особенностям жизни стран изучаемого языка; </w:t>
      </w:r>
    </w:p>
    <w:p w14:paraId="1717A4E8" w14:textId="77777777" w:rsidR="00605887" w:rsidRPr="00605887" w:rsidRDefault="00605887" w:rsidP="00605887">
      <w:pPr>
        <w:numPr>
          <w:ilvl w:val="0"/>
          <w:numId w:val="5"/>
        </w:numPr>
        <w:spacing w:after="13" w:line="269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раскрывать общеобразовательную и практическую ценность владения несколькими иностранными языками. </w:t>
      </w:r>
    </w:p>
    <w:p w14:paraId="011E24F0" w14:textId="77777777" w:rsidR="00605887" w:rsidRPr="00605887" w:rsidRDefault="00605887" w:rsidP="00605887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Учебный предмет «Немецкий язык» входит в предметную область «Иностранный язык</w:t>
      </w:r>
      <w:proofErr w:type="gram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,</w:t>
      </w:r>
      <w:proofErr w:type="gram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обязательным для изучения в 10-11 классах и на его изучение в 10-11 классах отводится 204 часа. Для изучения иностранного языка на старшей ступени средней школы выделяется 3 учебных часа в неделю. Исходя из 34 учебных недель в </w:t>
      </w:r>
      <w:proofErr w:type="gram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10-11</w:t>
      </w:r>
      <w:proofErr w:type="gram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для изучения немецкого языка дано 102 часа в каждом.  Уровень освоения программы – базовый. </w:t>
      </w:r>
    </w:p>
    <w:p w14:paraId="7C7BB7B1" w14:textId="77777777" w:rsidR="00605887" w:rsidRPr="00605887" w:rsidRDefault="00605887" w:rsidP="00605887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содержит следующие разделы:</w:t>
      </w:r>
    </w:p>
    <w:p w14:paraId="3142FD76" w14:textId="77777777" w:rsidR="00605887" w:rsidRPr="00605887" w:rsidRDefault="00605887" w:rsidP="00605887">
      <w:pPr>
        <w:numPr>
          <w:ilvl w:val="0"/>
          <w:numId w:val="7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Пояснительная записка с нормативными документами.</w:t>
      </w:r>
    </w:p>
    <w:p w14:paraId="72025621" w14:textId="77777777" w:rsidR="00605887" w:rsidRPr="00605887" w:rsidRDefault="00605887" w:rsidP="00605887">
      <w:pPr>
        <w:numPr>
          <w:ilvl w:val="0"/>
          <w:numId w:val="7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Планируемые результаты и формы контроля.</w:t>
      </w:r>
    </w:p>
    <w:p w14:paraId="5EAF2E04" w14:textId="77777777" w:rsidR="00605887" w:rsidRPr="00605887" w:rsidRDefault="00605887" w:rsidP="00605887">
      <w:pPr>
        <w:numPr>
          <w:ilvl w:val="0"/>
          <w:numId w:val="7"/>
        </w:numPr>
        <w:spacing w:after="13" w:line="269" w:lineRule="auto"/>
        <w:ind w:right="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Тематическое планирование с проектами.</w:t>
      </w:r>
    </w:p>
    <w:p w14:paraId="01853D61" w14:textId="77777777" w:rsidR="00605887" w:rsidRPr="00605887" w:rsidRDefault="00605887" w:rsidP="00605887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</w:t>
      </w:r>
      <w:r w:rsidRPr="00605887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видов контроля</w:t>
      </w:r>
      <w:r w:rsidRPr="00605887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выделяются на уровне школы:</w:t>
      </w:r>
      <w:r w:rsidRPr="00605887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текущий, промежуточный, итоговый. </w:t>
      </w:r>
    </w:p>
    <w:p w14:paraId="6F905142" w14:textId="77777777" w:rsidR="00605887" w:rsidRPr="00605887" w:rsidRDefault="00605887" w:rsidP="00605887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Текущий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выполнением задач обучения фактически проводится на каждом занятии. Объектами контроля могут быть как виды речевой деятельности (говорение, аудирование, чтение, письмо), так и лексические и грамматические навыки школьников. </w:t>
      </w:r>
    </w:p>
    <w:p w14:paraId="0E8A3276" w14:textId="77777777" w:rsidR="00605887" w:rsidRPr="00605887" w:rsidRDefault="00605887" w:rsidP="00605887">
      <w:pPr>
        <w:spacing w:after="13" w:line="269" w:lineRule="auto"/>
        <w:ind w:left="345" w:right="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Промежуточный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в конце цепочки уроков, четверти и ориентирован на те же объекты. Он может носить тестовый характер и проводиться в форме контрольных диктантов с грамматическим заданием. </w:t>
      </w:r>
    </w:p>
    <w:p w14:paraId="66BEA405" w14:textId="77777777" w:rsidR="00605887" w:rsidRPr="00605887" w:rsidRDefault="00605887" w:rsidP="00605887">
      <w:pPr>
        <w:spacing w:after="13" w:line="269" w:lineRule="auto"/>
        <w:ind w:left="10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Итоговый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школой в конце каждого учебного года. </w:t>
      </w:r>
    </w:p>
    <w:p w14:paraId="3AA734C6" w14:textId="77777777" w:rsidR="00605887" w:rsidRPr="00605887" w:rsidRDefault="00605887" w:rsidP="00605887">
      <w:pPr>
        <w:spacing w:after="13" w:line="269" w:lineRule="auto"/>
        <w:ind w:left="35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Проверке главным образом подвергаются умения во всех видах речевой деятельности.  </w:t>
      </w:r>
    </w:p>
    <w:p w14:paraId="3BA06B6B" w14:textId="77777777" w:rsidR="00605887" w:rsidRPr="00605887" w:rsidRDefault="00605887" w:rsidP="00605887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текущего, промежуточного и итогового контроля: </w:t>
      </w:r>
    </w:p>
    <w:p w14:paraId="1445B965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тесты (грамматические, </w:t>
      </w:r>
      <w:proofErr w:type="spell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</w:t>
      </w:r>
      <w:proofErr w:type="spell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грамматические, тесты по чтению и аудированию</w:t>
      </w:r>
      <w:proofErr w:type="gram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 -</w:t>
      </w:r>
      <w:proofErr w:type="gram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письменные контрольные работы,  </w:t>
      </w:r>
    </w:p>
    <w:p w14:paraId="51E62325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устный опрос,  </w:t>
      </w:r>
    </w:p>
    <w:p w14:paraId="04DF18EA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знания лексики,  </w:t>
      </w:r>
    </w:p>
    <w:p w14:paraId="7DCB6DA5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(исходя из возможностей класса) проектная деятельность.</w:t>
      </w:r>
      <w:r w:rsidRPr="006058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03A4C54" w14:textId="77777777" w:rsidR="00605887" w:rsidRPr="00605887" w:rsidRDefault="00605887" w:rsidP="00605887">
      <w:pPr>
        <w:spacing w:after="13" w:line="269" w:lineRule="auto"/>
        <w:ind w:left="345" w:right="296" w:firstLine="22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11 класса учащиеся сдают единый государственный экзамен по немецкому языку, который является экзаменом по выбору. Однако предполагается, что к 2021 году экзамен по иностранному языку может стать обязательным для всех выпускников, поэтому в УМК большое внимание уделяется формированию стратегий для успешного прохождения этого испытания. </w:t>
      </w:r>
    </w:p>
    <w:p w14:paraId="578EEFE1" w14:textId="77777777" w:rsidR="00605887" w:rsidRPr="00605887" w:rsidRDefault="00605887" w:rsidP="00605887">
      <w:pPr>
        <w:keepNext/>
        <w:keepLines/>
        <w:spacing w:after="0"/>
        <w:ind w:left="1009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организации учебного процесса </w:t>
      </w:r>
    </w:p>
    <w:p w14:paraId="219581E1" w14:textId="77777777" w:rsidR="00605887" w:rsidRPr="00605887" w:rsidRDefault="00605887" w:rsidP="00605887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 </w:t>
      </w:r>
    </w:p>
    <w:p w14:paraId="7FA44F41" w14:textId="77777777" w:rsidR="00605887" w:rsidRPr="00605887" w:rsidRDefault="00605887" w:rsidP="00605887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качестве</w:t>
      </w:r>
      <w:r w:rsidRPr="00605887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видов контроля</w:t>
      </w:r>
      <w:r w:rsidRPr="00605887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выделяются на уровне школы:</w:t>
      </w:r>
      <w:r w:rsidRPr="00605887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текущий, промежуточный, итоговый. </w:t>
      </w:r>
    </w:p>
    <w:p w14:paraId="5D816B7F" w14:textId="77777777" w:rsidR="00605887" w:rsidRPr="00605887" w:rsidRDefault="00605887" w:rsidP="00605887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Текущий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выполнением задач обучения фактически проводится на каждом занятии. Объектами контроля могут быть как виды речевой деятельности (говорение, аудирование, чтение, письмо), так и лексические и грамматические навыки школьников. </w:t>
      </w:r>
    </w:p>
    <w:p w14:paraId="4905BCC8" w14:textId="77777777" w:rsidR="00605887" w:rsidRPr="00605887" w:rsidRDefault="00605887" w:rsidP="00605887">
      <w:pPr>
        <w:spacing w:after="13" w:line="269" w:lineRule="auto"/>
        <w:ind w:left="345" w:right="6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Промежуточный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проводится в конце цепочки уроков, четверти и ориентирован на те же объекты. Он может носить тестовый характер и проводиться в форме контрольных диктантов с грамматическим заданием. </w:t>
      </w:r>
    </w:p>
    <w:p w14:paraId="7C280FBB" w14:textId="77777777" w:rsidR="00605887" w:rsidRPr="00605887" w:rsidRDefault="00605887" w:rsidP="00605887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Итоговый контроль</w:t>
      </w:r>
      <w:r w:rsidRPr="00605887">
        <w:rPr>
          <w:rFonts w:ascii="Calibri" w:eastAsia="Calibri" w:hAnsi="Calibri" w:cs="Calibri"/>
          <w:b/>
          <w:i/>
          <w:color w:val="000000"/>
          <w:sz w:val="24"/>
          <w:lang w:eastAsia="ru-RU"/>
        </w:rPr>
        <w:t xml:space="preserve"> </w:t>
      </w: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школой в конце каждого учебного года. </w:t>
      </w:r>
    </w:p>
    <w:p w14:paraId="27F0794A" w14:textId="77777777" w:rsidR="00605887" w:rsidRPr="00605887" w:rsidRDefault="00605887" w:rsidP="00605887">
      <w:pPr>
        <w:spacing w:after="13" w:line="269" w:lineRule="auto"/>
        <w:ind w:left="355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Проверке главным образом подвергаются умения во всех видах речевой деятельности.  </w:t>
      </w:r>
    </w:p>
    <w:p w14:paraId="4F69C534" w14:textId="77777777" w:rsidR="00605887" w:rsidRPr="00605887" w:rsidRDefault="00605887" w:rsidP="00605887">
      <w:pPr>
        <w:spacing w:after="13" w:line="269" w:lineRule="auto"/>
        <w:ind w:left="1078" w:right="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текущего, промежуточного и итогового контроля: </w:t>
      </w:r>
    </w:p>
    <w:p w14:paraId="27BF3402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тесты (грамматические, </w:t>
      </w:r>
      <w:proofErr w:type="spell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лексико</w:t>
      </w:r>
      <w:proofErr w:type="spell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грамматические, тесты по чтению и аудированию</w:t>
      </w:r>
      <w:proofErr w:type="gramStart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 -</w:t>
      </w:r>
      <w:proofErr w:type="gramEnd"/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письменные контрольные работы,  </w:t>
      </w:r>
    </w:p>
    <w:p w14:paraId="6D3AFB94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устный опрос,  </w:t>
      </w:r>
    </w:p>
    <w:p w14:paraId="0AD24837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знания лексики,  </w:t>
      </w:r>
    </w:p>
    <w:p w14:paraId="40292BBD" w14:textId="77777777" w:rsidR="00605887" w:rsidRPr="00605887" w:rsidRDefault="00605887" w:rsidP="00605887">
      <w:pPr>
        <w:numPr>
          <w:ilvl w:val="0"/>
          <w:numId w:val="6"/>
        </w:numPr>
        <w:spacing w:after="13" w:line="269" w:lineRule="auto"/>
        <w:ind w:right="66"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05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также (исходя из возможностей класса) проектная деятельность.</w:t>
      </w:r>
      <w:r w:rsidRPr="006058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67FCFA0" w14:textId="77777777" w:rsidR="00605887" w:rsidRPr="00605887" w:rsidRDefault="00605887" w:rsidP="00605887">
      <w:pPr>
        <w:rPr>
          <w:rFonts w:ascii="Calibri" w:eastAsia="Calibri" w:hAnsi="Calibri" w:cs="Times New Roman"/>
        </w:rPr>
      </w:pP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3" style="width:69pt;height:92.4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0882"/>
    <w:multiLevelType w:val="hybridMultilevel"/>
    <w:tmpl w:val="CDAA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19EE"/>
    <w:multiLevelType w:val="hybridMultilevel"/>
    <w:tmpl w:val="EC1EFDCC"/>
    <w:lvl w:ilvl="0" w:tplc="05B8B2D6">
      <w:start w:val="1"/>
      <w:numFmt w:val="bullet"/>
      <w:lvlText w:val="•"/>
      <w:lvlPicBulletId w:val="0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20D1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003DA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E6B54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4DBC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CD7C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EE69E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E306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264EA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B5D"/>
    <w:multiLevelType w:val="hybridMultilevel"/>
    <w:tmpl w:val="1CF2F78C"/>
    <w:lvl w:ilvl="0" w:tplc="532E62B4">
      <w:start w:val="1"/>
      <w:numFmt w:val="bullet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8F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226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C0E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AF8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F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97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42B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26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594642">
    <w:abstractNumId w:val="3"/>
  </w:num>
  <w:num w:numId="2" w16cid:durableId="972638318">
    <w:abstractNumId w:val="0"/>
  </w:num>
  <w:num w:numId="3" w16cid:durableId="1491408681">
    <w:abstractNumId w:val="1"/>
  </w:num>
  <w:num w:numId="4" w16cid:durableId="150752453">
    <w:abstractNumId w:val="5"/>
  </w:num>
  <w:num w:numId="5" w16cid:durableId="59251746">
    <w:abstractNumId w:val="4"/>
  </w:num>
  <w:num w:numId="6" w16cid:durableId="373164205">
    <w:abstractNumId w:val="6"/>
  </w:num>
  <w:num w:numId="7" w16cid:durableId="211343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05887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2022-11-14T18:52:00Z</dcterms:created>
  <dcterms:modified xsi:type="dcterms:W3CDTF">2022-11-14T18:52:00Z</dcterms:modified>
</cp:coreProperties>
</file>