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6A64" w14:textId="77777777" w:rsidR="00C26764" w:rsidRPr="00E61581" w:rsidRDefault="00C26764" w:rsidP="00F407C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581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«Математика.( Алгебра и начала анализа)»</w:t>
      </w:r>
      <w:r w:rsidR="00F407CA" w:rsidRPr="00E61581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F407CA" w:rsidRPr="00E6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61581">
        <w:rPr>
          <w:rFonts w:ascii="Times New Roman" w:hAnsi="Times New Roman" w:cs="Times New Roman"/>
          <w:sz w:val="28"/>
          <w:szCs w:val="28"/>
        </w:rPr>
        <w:t xml:space="preserve">составлена на основе: Федерального государственного образовательного стандарта среднего общего образования; примерной основной образовательной программы </w:t>
      </w:r>
      <w:r w:rsidR="00B23573" w:rsidRPr="00E61581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61581">
        <w:rPr>
          <w:rFonts w:ascii="Times New Roman" w:hAnsi="Times New Roman" w:cs="Times New Roman"/>
          <w:sz w:val="28"/>
          <w:szCs w:val="28"/>
        </w:rPr>
        <w:t>общего образования; авторской программы по «Алгебре</w:t>
      </w:r>
      <w:r w:rsidR="00B23573" w:rsidRPr="00E61581">
        <w:rPr>
          <w:rFonts w:ascii="Times New Roman" w:hAnsi="Times New Roman" w:cs="Times New Roman"/>
          <w:sz w:val="28"/>
          <w:szCs w:val="28"/>
        </w:rPr>
        <w:t xml:space="preserve"> и началам анализа</w:t>
      </w:r>
      <w:r w:rsidRPr="00E61581">
        <w:rPr>
          <w:rFonts w:ascii="Times New Roman" w:hAnsi="Times New Roman" w:cs="Times New Roman"/>
          <w:sz w:val="28"/>
          <w:szCs w:val="28"/>
        </w:rPr>
        <w:t xml:space="preserve">» для </w:t>
      </w:r>
      <w:r w:rsidR="00B23573" w:rsidRPr="00E61581">
        <w:rPr>
          <w:rFonts w:ascii="Times New Roman" w:hAnsi="Times New Roman" w:cs="Times New Roman"/>
          <w:sz w:val="28"/>
          <w:szCs w:val="28"/>
        </w:rPr>
        <w:t>10-11классов (автор А.Г.Мордкович, П.В.Семенов)</w:t>
      </w:r>
    </w:p>
    <w:p w14:paraId="6A7037CC" w14:textId="77777777" w:rsidR="00C26764" w:rsidRPr="00E61581" w:rsidRDefault="00C26764" w:rsidP="00C267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</w:t>
      </w:r>
      <w:r w:rsidR="00B23573" w:rsidRPr="00E61581">
        <w:rPr>
          <w:rFonts w:ascii="Times New Roman" w:hAnsi="Times New Roman" w:cs="Times New Roman"/>
          <w:sz w:val="28"/>
          <w:szCs w:val="28"/>
        </w:rPr>
        <w:t>бно-методических комплектов по «А</w:t>
      </w:r>
      <w:r w:rsidRPr="00E61581">
        <w:rPr>
          <w:rFonts w:ascii="Times New Roman" w:hAnsi="Times New Roman" w:cs="Times New Roman"/>
          <w:sz w:val="28"/>
          <w:szCs w:val="28"/>
        </w:rPr>
        <w:t>лгебре</w:t>
      </w:r>
      <w:r w:rsidR="00B23573" w:rsidRPr="00E61581">
        <w:rPr>
          <w:rFonts w:ascii="Times New Roman" w:hAnsi="Times New Roman" w:cs="Times New Roman"/>
          <w:sz w:val="28"/>
          <w:szCs w:val="28"/>
        </w:rPr>
        <w:t xml:space="preserve"> и началам анализа» </w:t>
      </w:r>
      <w:r w:rsidRPr="00E61581">
        <w:rPr>
          <w:rFonts w:ascii="Times New Roman" w:hAnsi="Times New Roman" w:cs="Times New Roman"/>
          <w:sz w:val="28"/>
          <w:szCs w:val="28"/>
        </w:rPr>
        <w:t xml:space="preserve"> для </w:t>
      </w:r>
      <w:r w:rsidR="00B23573" w:rsidRPr="00E61581">
        <w:rPr>
          <w:rFonts w:ascii="Times New Roman" w:hAnsi="Times New Roman" w:cs="Times New Roman"/>
          <w:sz w:val="28"/>
          <w:szCs w:val="28"/>
        </w:rPr>
        <w:t>10-11</w:t>
      </w:r>
      <w:r w:rsidRPr="00E61581">
        <w:rPr>
          <w:rFonts w:ascii="Times New Roman" w:hAnsi="Times New Roman" w:cs="Times New Roman"/>
          <w:sz w:val="28"/>
          <w:szCs w:val="28"/>
        </w:rPr>
        <w:t xml:space="preserve">классов под  </w:t>
      </w:r>
      <w:r w:rsidR="00F407CA" w:rsidRPr="00E61581">
        <w:rPr>
          <w:rFonts w:ascii="Times New Roman" w:hAnsi="Times New Roman" w:cs="Times New Roman"/>
          <w:sz w:val="28"/>
          <w:szCs w:val="28"/>
        </w:rPr>
        <w:t xml:space="preserve">редакцией </w:t>
      </w:r>
      <w:r w:rsidR="00B23573" w:rsidRPr="00E61581">
        <w:rPr>
          <w:rFonts w:ascii="Times New Roman" w:hAnsi="Times New Roman" w:cs="Times New Roman"/>
          <w:sz w:val="28"/>
          <w:szCs w:val="28"/>
        </w:rPr>
        <w:t>А.Г.Мордкович</w:t>
      </w:r>
      <w:r w:rsidR="00F407CA" w:rsidRPr="00E61581">
        <w:rPr>
          <w:rFonts w:ascii="Times New Roman" w:hAnsi="Times New Roman" w:cs="Times New Roman"/>
          <w:sz w:val="28"/>
          <w:szCs w:val="28"/>
        </w:rPr>
        <w:t>а</w:t>
      </w:r>
      <w:r w:rsidR="00B23573" w:rsidRPr="00E61581">
        <w:rPr>
          <w:rFonts w:ascii="Times New Roman" w:hAnsi="Times New Roman" w:cs="Times New Roman"/>
          <w:sz w:val="28"/>
          <w:szCs w:val="28"/>
        </w:rPr>
        <w:t>, П.В.Семенов</w:t>
      </w:r>
      <w:r w:rsidR="00F407CA" w:rsidRPr="00E61581">
        <w:rPr>
          <w:rFonts w:ascii="Times New Roman" w:hAnsi="Times New Roman" w:cs="Times New Roman"/>
          <w:sz w:val="28"/>
          <w:szCs w:val="28"/>
        </w:rPr>
        <w:t>а</w:t>
      </w:r>
      <w:r w:rsidR="00B23573" w:rsidRPr="00E61581">
        <w:rPr>
          <w:rFonts w:ascii="Times New Roman" w:hAnsi="Times New Roman" w:cs="Times New Roman"/>
          <w:sz w:val="28"/>
          <w:szCs w:val="28"/>
        </w:rPr>
        <w:t xml:space="preserve"> </w:t>
      </w:r>
      <w:r w:rsidR="00F407CA" w:rsidRPr="00E61581">
        <w:rPr>
          <w:rFonts w:ascii="Times New Roman" w:hAnsi="Times New Roman" w:cs="Times New Roman"/>
          <w:sz w:val="28"/>
          <w:szCs w:val="28"/>
        </w:rPr>
        <w:t>и</w:t>
      </w:r>
      <w:r w:rsidRPr="00E61581">
        <w:rPr>
          <w:rFonts w:ascii="Times New Roman" w:hAnsi="Times New Roman" w:cs="Times New Roman"/>
          <w:sz w:val="28"/>
          <w:szCs w:val="28"/>
        </w:rPr>
        <w:t xml:space="preserve"> выпускаемой издательством «</w:t>
      </w:r>
      <w:r w:rsidR="00F407CA" w:rsidRPr="00E61581">
        <w:rPr>
          <w:rFonts w:ascii="Times New Roman" w:hAnsi="Times New Roman" w:cs="Times New Roman"/>
          <w:sz w:val="28"/>
          <w:szCs w:val="28"/>
        </w:rPr>
        <w:t>Мнемозина</w:t>
      </w:r>
      <w:r w:rsidRPr="00E61581">
        <w:rPr>
          <w:rFonts w:ascii="Times New Roman" w:hAnsi="Times New Roman" w:cs="Times New Roman"/>
          <w:sz w:val="28"/>
          <w:szCs w:val="28"/>
        </w:rPr>
        <w:t>».</w:t>
      </w:r>
    </w:p>
    <w:p w14:paraId="6E197329" w14:textId="77777777" w:rsidR="0022414F" w:rsidRPr="00E61581" w:rsidRDefault="0022414F" w:rsidP="0022414F">
      <w:pPr>
        <w:spacing w:after="0" w:line="240" w:lineRule="auto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E61581">
        <w:rPr>
          <w:rStyle w:val="9pt"/>
          <w:rFonts w:ascii="Times New Roman" w:hAnsi="Times New Roman" w:cs="Times New Roman"/>
          <w:sz w:val="28"/>
          <w:szCs w:val="28"/>
        </w:rPr>
        <w:t xml:space="preserve">Изучение математики на ступени </w:t>
      </w:r>
      <w:r w:rsidR="00F407CA" w:rsidRPr="00E61581">
        <w:rPr>
          <w:rStyle w:val="9pt"/>
          <w:rFonts w:ascii="Times New Roman" w:hAnsi="Times New Roman" w:cs="Times New Roman"/>
          <w:sz w:val="28"/>
          <w:szCs w:val="28"/>
        </w:rPr>
        <w:t>средне</w:t>
      </w:r>
      <w:r w:rsidRPr="00E61581">
        <w:rPr>
          <w:rStyle w:val="9pt"/>
          <w:rFonts w:ascii="Times New Roman" w:hAnsi="Times New Roman" w:cs="Times New Roman"/>
          <w:sz w:val="28"/>
          <w:szCs w:val="28"/>
        </w:rPr>
        <w:t>г</w:t>
      </w:r>
      <w:r w:rsidR="00F407CA" w:rsidRPr="00E61581">
        <w:rPr>
          <w:rStyle w:val="9pt"/>
          <w:rFonts w:ascii="Times New Roman" w:hAnsi="Times New Roman" w:cs="Times New Roman"/>
          <w:sz w:val="28"/>
          <w:szCs w:val="28"/>
        </w:rPr>
        <w:t>о общего образова</w:t>
      </w:r>
      <w:r w:rsidR="00F407CA" w:rsidRPr="00E61581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ния    направлено на достижение следующих </w:t>
      </w:r>
      <w:r w:rsidR="00F407CA" w:rsidRPr="00E61581">
        <w:rPr>
          <w:rStyle w:val="9pt"/>
          <w:rFonts w:ascii="Times New Roman" w:hAnsi="Times New Roman" w:cs="Times New Roman"/>
          <w:b/>
          <w:sz w:val="28"/>
          <w:szCs w:val="28"/>
        </w:rPr>
        <w:t>целей</w:t>
      </w:r>
      <w:r w:rsidR="00F407CA" w:rsidRPr="00E61581">
        <w:rPr>
          <w:rStyle w:val="9pt"/>
          <w:rFonts w:ascii="Times New Roman" w:hAnsi="Times New Roman" w:cs="Times New Roman"/>
          <w:sz w:val="28"/>
          <w:szCs w:val="28"/>
        </w:rPr>
        <w:t>:</w:t>
      </w:r>
    </w:p>
    <w:p w14:paraId="6163D4DE" w14:textId="77777777" w:rsidR="0022414F" w:rsidRPr="00E61581" w:rsidRDefault="0022414F" w:rsidP="00224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направлении личностного развития:</w:t>
      </w:r>
    </w:p>
    <w:p w14:paraId="4DEA34EB" w14:textId="77777777" w:rsidR="0022414F" w:rsidRPr="00E61581" w:rsidRDefault="0022414F" w:rsidP="0022414F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и практического мышления, культуры речи, способности к    умственному эксперименту;</w:t>
      </w:r>
    </w:p>
    <w:p w14:paraId="2CFD0745" w14:textId="77777777" w:rsidR="0022414F" w:rsidRPr="00E61581" w:rsidRDefault="0022414F" w:rsidP="0022414F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020CAB20" w14:textId="77777777" w:rsidR="0022414F" w:rsidRPr="00E61581" w:rsidRDefault="0022414F" w:rsidP="0022414F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3B0DA1EC" w14:textId="77777777" w:rsidR="0022414F" w:rsidRPr="00E61581" w:rsidRDefault="0022414F" w:rsidP="0022414F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14:paraId="1509B687" w14:textId="77777777" w:rsidR="0022414F" w:rsidRPr="00E61581" w:rsidRDefault="0022414F" w:rsidP="0022414F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математическому творчеству и математических способностей.</w:t>
      </w:r>
    </w:p>
    <w:p w14:paraId="30AC10B7" w14:textId="77777777" w:rsidR="0022414F" w:rsidRPr="00E61581" w:rsidRDefault="0022414F" w:rsidP="00224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метапредметном направлении:</w:t>
      </w:r>
    </w:p>
    <w:p w14:paraId="540A14BF" w14:textId="77777777" w:rsidR="0022414F" w:rsidRPr="00E61581" w:rsidRDefault="0022414F" w:rsidP="0022414F">
      <w:pPr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21CABC2E" w14:textId="77777777" w:rsidR="0022414F" w:rsidRPr="00E61581" w:rsidRDefault="0022414F" w:rsidP="0022414F">
      <w:pPr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79A1ED8D" w14:textId="77777777" w:rsidR="0022414F" w:rsidRPr="00E61581" w:rsidRDefault="0022414F" w:rsidP="0022414F">
      <w:pPr>
        <w:numPr>
          <w:ilvl w:val="0"/>
          <w:numId w:val="4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14:paraId="542326F1" w14:textId="77777777" w:rsidR="0022414F" w:rsidRPr="00E61581" w:rsidRDefault="0022414F" w:rsidP="00224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предметном направлении:</w:t>
      </w:r>
    </w:p>
    <w:p w14:paraId="6399DAF8" w14:textId="77777777" w:rsidR="0022414F" w:rsidRPr="00E61581" w:rsidRDefault="0022414F" w:rsidP="00D27E3A">
      <w:pPr>
        <w:numPr>
          <w:ilvl w:val="0"/>
          <w:numId w:val="5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14:paraId="207239C2" w14:textId="77777777" w:rsidR="00EA2D5B" w:rsidRPr="00E61581" w:rsidRDefault="00457F65" w:rsidP="00D27E3A">
      <w:pPr>
        <w:shd w:val="clear" w:color="auto" w:fill="FFFFFF"/>
        <w:spacing w:after="0" w:line="240" w:lineRule="auto"/>
        <w:ind w:left="69" w:right="180"/>
        <w:rPr>
          <w:rFonts w:ascii="Times New Roman" w:eastAsia="Times New Roman" w:hAnsi="Times New Roman" w:cs="Times New Roman"/>
          <w:sz w:val="28"/>
          <w:szCs w:val="28"/>
        </w:rPr>
      </w:pPr>
      <w:r w:rsidRPr="00E61581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2414F" w:rsidRPr="00E61581">
        <w:rPr>
          <w:rFonts w:ascii="Times New Roman" w:eastAsia="Times New Roman" w:hAnsi="Times New Roman" w:cs="Times New Roman"/>
          <w:sz w:val="28"/>
          <w:szCs w:val="28"/>
        </w:rPr>
        <w:t>создание фундамента для математического ра</w:t>
      </w:r>
      <w:r w:rsidR="00D27E3A" w:rsidRPr="00E61581">
        <w:rPr>
          <w:rFonts w:ascii="Times New Roman" w:eastAsia="Times New Roman" w:hAnsi="Times New Roman" w:cs="Times New Roman"/>
          <w:sz w:val="28"/>
          <w:szCs w:val="28"/>
        </w:rPr>
        <w:t xml:space="preserve">звития, формирования механизмов </w:t>
      </w:r>
      <w:r w:rsidR="0022414F" w:rsidRPr="00E61581">
        <w:rPr>
          <w:rFonts w:ascii="Times New Roman" w:eastAsia="Times New Roman" w:hAnsi="Times New Roman" w:cs="Times New Roman"/>
          <w:sz w:val="28"/>
          <w:szCs w:val="28"/>
        </w:rPr>
        <w:t>мышления, характерных для математической деятельности</w:t>
      </w:r>
    </w:p>
    <w:p w14:paraId="591E7CE6" w14:textId="77777777" w:rsidR="00D27E3A" w:rsidRPr="00E61581" w:rsidRDefault="00D27E3A" w:rsidP="00D27E3A">
      <w:pPr>
        <w:shd w:val="clear" w:color="auto" w:fill="FFFFFF"/>
        <w:spacing w:after="0" w:line="240" w:lineRule="auto"/>
        <w:ind w:left="426"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AA70F4" w14:textId="77777777" w:rsidR="00EA2D5B" w:rsidRPr="00E61581" w:rsidRDefault="00EA2D5B" w:rsidP="00EA2D5B">
      <w:pPr>
        <w:shd w:val="clear" w:color="auto" w:fill="FFFFFF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указанных линий решаются следующие задачи:</w:t>
      </w:r>
    </w:p>
    <w:p w14:paraId="02BBFB9D" w14:textId="77777777" w:rsidR="00EA2D5B" w:rsidRPr="00E61581" w:rsidRDefault="00EA2D5B" w:rsidP="00EA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00B067A5" w14:textId="77777777" w:rsidR="00EA2D5B" w:rsidRPr="00E61581" w:rsidRDefault="00EA2D5B" w:rsidP="00EA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0A84D27F" w14:textId="77777777" w:rsidR="00EA2D5B" w:rsidRPr="00E61581" w:rsidRDefault="00EA2D5B" w:rsidP="00EA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248C0EC5" w14:textId="77777777" w:rsidR="00F407CA" w:rsidRPr="00E61581" w:rsidRDefault="00EA2D5B" w:rsidP="00EA2D5B">
      <w:pPr>
        <w:pStyle w:val="af0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</w:rPr>
        <w:t> 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</w:t>
      </w:r>
    </w:p>
    <w:p w14:paraId="2C1F6F67" w14:textId="77777777" w:rsidR="003758AF" w:rsidRPr="00E61581" w:rsidRDefault="003758AF" w:rsidP="00457F65">
      <w:pPr>
        <w:pStyle w:val="af0"/>
        <w:tabs>
          <w:tab w:val="left" w:pos="426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196D3" w14:textId="77777777" w:rsidR="003758AF" w:rsidRPr="00E61581" w:rsidRDefault="003758AF" w:rsidP="003758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Учебный предмет ««Математика.( Алгебра и начала анализа)» 11 класс</w:t>
      </w:r>
      <w:r w:rsidRPr="00E6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1581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«Математика», является обязательным для изучения в 10-11 классах и на его изучение отводится </w:t>
      </w:r>
      <w:r w:rsidR="00E61581" w:rsidRPr="00E61581">
        <w:rPr>
          <w:rFonts w:ascii="Times New Roman" w:hAnsi="Times New Roman" w:cs="Times New Roman"/>
          <w:sz w:val="28"/>
          <w:szCs w:val="28"/>
        </w:rPr>
        <w:t>272 часа</w:t>
      </w:r>
      <w:r w:rsidR="0084569C" w:rsidRPr="0084569C">
        <w:rPr>
          <w:rFonts w:ascii="Times New Roman" w:hAnsi="Times New Roman" w:cs="Times New Roman"/>
          <w:sz w:val="28"/>
          <w:szCs w:val="28"/>
        </w:rPr>
        <w:t xml:space="preserve"> </w:t>
      </w:r>
      <w:r w:rsidR="0084569C">
        <w:rPr>
          <w:rFonts w:ascii="Times New Roman" w:hAnsi="Times New Roman" w:cs="Times New Roman"/>
          <w:sz w:val="28"/>
          <w:szCs w:val="28"/>
        </w:rPr>
        <w:t>+136ч.(«Геометрия») =408ч.)</w:t>
      </w:r>
      <w:r w:rsidRPr="00E61581">
        <w:rPr>
          <w:rFonts w:ascii="Times New Roman" w:hAnsi="Times New Roman" w:cs="Times New Roman"/>
          <w:sz w:val="28"/>
          <w:szCs w:val="28"/>
        </w:rPr>
        <w:t xml:space="preserve"> (</w:t>
      </w:r>
      <w:r w:rsidR="0084569C" w:rsidRPr="00E61581">
        <w:rPr>
          <w:rFonts w:ascii="Times New Roman" w:hAnsi="Times New Roman" w:cs="Times New Roman"/>
          <w:sz w:val="28"/>
          <w:szCs w:val="28"/>
        </w:rPr>
        <w:t xml:space="preserve">Алгебра и начала анализа </w:t>
      </w:r>
      <w:r w:rsidRPr="00E61581">
        <w:rPr>
          <w:rFonts w:ascii="Times New Roman" w:hAnsi="Times New Roman" w:cs="Times New Roman"/>
          <w:sz w:val="28"/>
          <w:szCs w:val="28"/>
        </w:rPr>
        <w:t>по 136 час</w:t>
      </w:r>
      <w:r w:rsidR="00D27E3A" w:rsidRPr="00E61581">
        <w:rPr>
          <w:rFonts w:ascii="Times New Roman" w:hAnsi="Times New Roman" w:cs="Times New Roman"/>
          <w:sz w:val="28"/>
          <w:szCs w:val="28"/>
        </w:rPr>
        <w:t>ов</w:t>
      </w:r>
      <w:r w:rsidRPr="00E61581">
        <w:rPr>
          <w:rFonts w:ascii="Times New Roman" w:hAnsi="Times New Roman" w:cs="Times New Roman"/>
          <w:sz w:val="28"/>
          <w:szCs w:val="28"/>
        </w:rPr>
        <w:t xml:space="preserve"> в каждом классе 34 учебных недели). </w:t>
      </w:r>
    </w:p>
    <w:p w14:paraId="5103FB06" w14:textId="77777777" w:rsidR="003758AF" w:rsidRPr="00E61581" w:rsidRDefault="003758AF" w:rsidP="003758A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581">
        <w:rPr>
          <w:rFonts w:ascii="Times New Roman" w:hAnsi="Times New Roman" w:cs="Times New Roman"/>
          <w:b/>
          <w:sz w:val="28"/>
          <w:szCs w:val="28"/>
        </w:rPr>
        <w:t>Рабочая программа содержит следующие разделы:</w:t>
      </w:r>
    </w:p>
    <w:p w14:paraId="20C1F996" w14:textId="77777777" w:rsidR="003758AF" w:rsidRPr="00E61581" w:rsidRDefault="003758AF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14:paraId="4C90B241" w14:textId="77777777" w:rsidR="003758AF" w:rsidRPr="00E61581" w:rsidRDefault="003758AF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2.Место предмета в учебном плане.</w:t>
      </w:r>
    </w:p>
    <w:p w14:paraId="66133B62" w14:textId="77777777" w:rsidR="00EA2D5B" w:rsidRPr="00E61581" w:rsidRDefault="00EA2D5B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3.Общая характеристика предмета</w:t>
      </w:r>
    </w:p>
    <w:p w14:paraId="0AD9FB4B" w14:textId="77777777" w:rsidR="003758AF" w:rsidRPr="00E61581" w:rsidRDefault="00EA2D5B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4</w:t>
      </w:r>
      <w:r w:rsidR="003758AF" w:rsidRPr="00E61581">
        <w:rPr>
          <w:rFonts w:ascii="Times New Roman" w:hAnsi="Times New Roman" w:cs="Times New Roman"/>
          <w:sz w:val="28"/>
          <w:szCs w:val="28"/>
        </w:rPr>
        <w:t>.Результаты освоения учебного предмета.</w:t>
      </w:r>
    </w:p>
    <w:p w14:paraId="678A13CE" w14:textId="77777777" w:rsidR="003758AF" w:rsidRPr="00E61581" w:rsidRDefault="003758AF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 xml:space="preserve">4. </w:t>
      </w:r>
      <w:r w:rsidR="00EA2D5B" w:rsidRPr="00E61581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 w:rsidRPr="00E61581">
        <w:rPr>
          <w:rFonts w:ascii="Times New Roman" w:hAnsi="Times New Roman" w:cs="Times New Roman"/>
          <w:sz w:val="28"/>
          <w:szCs w:val="28"/>
        </w:rPr>
        <w:t>.</w:t>
      </w:r>
    </w:p>
    <w:p w14:paraId="3726C271" w14:textId="77777777" w:rsidR="003758AF" w:rsidRPr="00E61581" w:rsidRDefault="003758AF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5.</w:t>
      </w:r>
      <w:r w:rsidR="00EA2D5B" w:rsidRPr="00E61581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14:paraId="64FE4583" w14:textId="77777777" w:rsidR="003758AF" w:rsidRPr="00E61581" w:rsidRDefault="003758AF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6.</w:t>
      </w:r>
      <w:r w:rsidR="00EA2D5B" w:rsidRPr="00E61581">
        <w:rPr>
          <w:rFonts w:ascii="Times New Roman" w:hAnsi="Times New Roman" w:cs="Times New Roman"/>
          <w:sz w:val="28"/>
          <w:szCs w:val="28"/>
        </w:rPr>
        <w:t xml:space="preserve"> Т</w:t>
      </w:r>
      <w:r w:rsidRPr="00E61581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 w:rsidR="00EA2D5B" w:rsidRPr="00E61581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ресурсов</w:t>
      </w:r>
      <w:r w:rsidRPr="00E61581">
        <w:rPr>
          <w:rFonts w:ascii="Times New Roman" w:hAnsi="Times New Roman" w:cs="Times New Roman"/>
          <w:sz w:val="28"/>
          <w:szCs w:val="28"/>
        </w:rPr>
        <w:t>.</w:t>
      </w:r>
    </w:p>
    <w:p w14:paraId="09BD91FA" w14:textId="77777777" w:rsidR="003758AF" w:rsidRPr="00E61581" w:rsidRDefault="003758AF" w:rsidP="0037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>7. Планируемые результаты изучения учебного предмета.</w:t>
      </w:r>
    </w:p>
    <w:p w14:paraId="4895E010" w14:textId="77777777" w:rsidR="003758AF" w:rsidRPr="00E61581" w:rsidRDefault="003758AF" w:rsidP="003758AF">
      <w:pPr>
        <w:pStyle w:val="11"/>
        <w:spacing w:after="160" w:line="240" w:lineRule="auto"/>
        <w:ind w:left="0"/>
        <w:contextualSpacing/>
        <w:rPr>
          <w:b/>
          <w:sz w:val="28"/>
          <w:szCs w:val="28"/>
        </w:rPr>
      </w:pPr>
      <w:r w:rsidRPr="00E61581">
        <w:rPr>
          <w:sz w:val="28"/>
          <w:szCs w:val="28"/>
        </w:rPr>
        <w:t>8.</w:t>
      </w:r>
      <w:r w:rsidRPr="00E61581">
        <w:rPr>
          <w:b/>
          <w:sz w:val="28"/>
          <w:szCs w:val="28"/>
        </w:rPr>
        <w:t xml:space="preserve"> </w:t>
      </w:r>
      <w:r w:rsidRPr="00E61581">
        <w:rPr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14:paraId="38C1A127" w14:textId="77777777" w:rsidR="00D27E3A" w:rsidRPr="00E61581" w:rsidRDefault="003758AF" w:rsidP="00D27E3A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b/>
          <w:sz w:val="28"/>
          <w:szCs w:val="28"/>
        </w:rPr>
        <w:t>Предусмотрены следующие виды контроля</w:t>
      </w:r>
      <w:r w:rsidRPr="00E61581">
        <w:rPr>
          <w:rFonts w:ascii="Times New Roman" w:hAnsi="Times New Roman" w:cs="Times New Roman"/>
          <w:sz w:val="28"/>
          <w:szCs w:val="28"/>
        </w:rPr>
        <w:t>:</w:t>
      </w:r>
    </w:p>
    <w:p w14:paraId="775018C0" w14:textId="77777777" w:rsidR="00D27E3A" w:rsidRPr="00E61581" w:rsidRDefault="00D27E3A" w:rsidP="00D27E3A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D277CF" w14:textId="77777777" w:rsidR="00D27E3A" w:rsidRPr="00E61581" w:rsidRDefault="00D27E3A" w:rsidP="00D27E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контроль теоретического материала;</w:t>
      </w:r>
    </w:p>
    <w:p w14:paraId="634B15FE" w14:textId="77777777" w:rsidR="00D27E3A" w:rsidRPr="00E61581" w:rsidRDefault="00D27E3A" w:rsidP="00D27E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и  анализ домашнего задания;</w:t>
      </w:r>
    </w:p>
    <w:p w14:paraId="52978A4A" w14:textId="77777777" w:rsidR="00D27E3A" w:rsidRPr="00E61581" w:rsidRDefault="00D27E3A" w:rsidP="00D27E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диктант;</w:t>
      </w:r>
    </w:p>
    <w:p w14:paraId="1AA10AA2" w14:textId="77777777" w:rsidR="00D27E3A" w:rsidRPr="00E61581" w:rsidRDefault="00D27E3A" w:rsidP="00D27E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работа;</w:t>
      </w:r>
    </w:p>
    <w:p w14:paraId="2F21A2D9" w14:textId="77777777" w:rsidR="00D27E3A" w:rsidRPr="00E61581" w:rsidRDefault="00D27E3A" w:rsidP="00D27E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срезы.</w:t>
      </w:r>
    </w:p>
    <w:p w14:paraId="387128F0" w14:textId="77777777" w:rsidR="003758AF" w:rsidRPr="00E61581" w:rsidRDefault="003758AF" w:rsidP="00D27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81">
        <w:rPr>
          <w:rFonts w:ascii="Times New Roman" w:hAnsi="Times New Roman" w:cs="Times New Roman"/>
          <w:sz w:val="28"/>
          <w:szCs w:val="28"/>
        </w:rPr>
        <w:t xml:space="preserve">входной и промежуточный (приложение 3 РП). </w:t>
      </w:r>
    </w:p>
    <w:p w14:paraId="683C4B50" w14:textId="77777777" w:rsidR="003758AF" w:rsidRPr="00E61581" w:rsidRDefault="003758AF" w:rsidP="00D27E3A">
      <w:pPr>
        <w:pStyle w:val="af0"/>
        <w:tabs>
          <w:tab w:val="left" w:pos="426"/>
        </w:tabs>
        <w:spacing w:after="0" w:line="240" w:lineRule="auto"/>
        <w:ind w:right="20"/>
        <w:contextualSpacing/>
        <w:jc w:val="both"/>
        <w:rPr>
          <w:rStyle w:val="9pt"/>
          <w:rFonts w:ascii="Times New Roman" w:hAnsi="Times New Roman" w:cs="Times New Roman"/>
          <w:b/>
          <w:sz w:val="28"/>
          <w:szCs w:val="28"/>
        </w:rPr>
      </w:pPr>
    </w:p>
    <w:p w14:paraId="6C222AE1" w14:textId="77777777" w:rsidR="00F407CA" w:rsidRPr="00E61581" w:rsidRDefault="00F407CA" w:rsidP="00C267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D3EC60" w14:textId="77777777" w:rsidR="00586852" w:rsidRPr="00E61581" w:rsidRDefault="00586852" w:rsidP="0058685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5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E201BC7" w14:textId="77777777" w:rsidR="00586852" w:rsidRPr="00E61581" w:rsidRDefault="00586852" w:rsidP="005868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699B5" w14:textId="77777777" w:rsidR="002E21A9" w:rsidRPr="00E61581" w:rsidRDefault="002E21A9">
      <w:pPr>
        <w:rPr>
          <w:rFonts w:ascii="Times New Roman" w:hAnsi="Times New Roman" w:cs="Times New Roman"/>
          <w:sz w:val="28"/>
          <w:szCs w:val="28"/>
        </w:rPr>
      </w:pPr>
    </w:p>
    <w:sectPr w:rsidR="002E21A9" w:rsidRPr="00E61581" w:rsidSect="002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731"/>
    <w:multiLevelType w:val="hybridMultilevel"/>
    <w:tmpl w:val="8870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7FA"/>
    <w:multiLevelType w:val="hybridMultilevel"/>
    <w:tmpl w:val="76B8F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D88"/>
    <w:multiLevelType w:val="multilevel"/>
    <w:tmpl w:val="5F42D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F0317"/>
    <w:multiLevelType w:val="multilevel"/>
    <w:tmpl w:val="685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50F4B"/>
    <w:multiLevelType w:val="hybridMultilevel"/>
    <w:tmpl w:val="CCFC5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A1DDC"/>
    <w:multiLevelType w:val="hybridMultilevel"/>
    <w:tmpl w:val="7C9CE178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74D27274"/>
    <w:multiLevelType w:val="hybridMultilevel"/>
    <w:tmpl w:val="1C5C78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879364515">
    <w:abstractNumId w:val="3"/>
  </w:num>
  <w:num w:numId="2" w16cid:durableId="434977800">
    <w:abstractNumId w:val="2"/>
  </w:num>
  <w:num w:numId="3" w16cid:durableId="917711908">
    <w:abstractNumId w:val="5"/>
  </w:num>
  <w:num w:numId="4" w16cid:durableId="1849517767">
    <w:abstractNumId w:val="4"/>
  </w:num>
  <w:num w:numId="5" w16cid:durableId="1499072993">
    <w:abstractNumId w:val="1"/>
  </w:num>
  <w:num w:numId="6" w16cid:durableId="1271006175">
    <w:abstractNumId w:val="6"/>
  </w:num>
  <w:num w:numId="7" w16cid:durableId="186790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52"/>
    <w:rsid w:val="000A48D9"/>
    <w:rsid w:val="0014768C"/>
    <w:rsid w:val="0022414F"/>
    <w:rsid w:val="002251C0"/>
    <w:rsid w:val="00232E21"/>
    <w:rsid w:val="00244416"/>
    <w:rsid w:val="00262140"/>
    <w:rsid w:val="002E21A9"/>
    <w:rsid w:val="003758AF"/>
    <w:rsid w:val="00383E2C"/>
    <w:rsid w:val="0039664A"/>
    <w:rsid w:val="00457F65"/>
    <w:rsid w:val="00586852"/>
    <w:rsid w:val="00606BA9"/>
    <w:rsid w:val="00704642"/>
    <w:rsid w:val="00704D80"/>
    <w:rsid w:val="007C1957"/>
    <w:rsid w:val="0084569C"/>
    <w:rsid w:val="00916D02"/>
    <w:rsid w:val="00B02255"/>
    <w:rsid w:val="00B23573"/>
    <w:rsid w:val="00BB4F78"/>
    <w:rsid w:val="00C26764"/>
    <w:rsid w:val="00C57990"/>
    <w:rsid w:val="00D27E3A"/>
    <w:rsid w:val="00E61581"/>
    <w:rsid w:val="00EA2D5B"/>
    <w:rsid w:val="00F407CA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17F6"/>
  <w15:docId w15:val="{D70F6B37-3AE4-42A8-8258-37AE17BB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11F1F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52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paragraph" w:customStyle="1" w:styleId="c77">
    <w:name w:val="c77"/>
    <w:basedOn w:val="a"/>
    <w:rsid w:val="0058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586852"/>
  </w:style>
  <w:style w:type="paragraph" w:customStyle="1" w:styleId="c0">
    <w:name w:val="c0"/>
    <w:basedOn w:val="a"/>
    <w:rsid w:val="0058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586852"/>
  </w:style>
  <w:style w:type="paragraph" w:customStyle="1" w:styleId="c37">
    <w:name w:val="c37"/>
    <w:basedOn w:val="a"/>
    <w:rsid w:val="0058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8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C26764"/>
    <w:pPr>
      <w:spacing w:after="120" w:line="276" w:lineRule="auto"/>
    </w:pPr>
    <w:rPr>
      <w:rFonts w:eastAsiaTheme="minorEastAsia"/>
      <w:lang w:eastAsia="ru-RU"/>
    </w:rPr>
  </w:style>
  <w:style w:type="character" w:customStyle="1" w:styleId="af1">
    <w:name w:val="Основной текст Знак"/>
    <w:basedOn w:val="a1"/>
    <w:link w:val="af0"/>
    <w:rsid w:val="00C2676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9pt">
    <w:name w:val="Основной текст + 9 pt"/>
    <w:basedOn w:val="a1"/>
    <w:uiPriority w:val="99"/>
    <w:rsid w:val="00C26764"/>
    <w:rPr>
      <w:rFonts w:ascii="Bookman Old Style" w:hAnsi="Bookman Old Style" w:cs="Bookman Old Style"/>
      <w:spacing w:val="0"/>
      <w:sz w:val="18"/>
      <w:szCs w:val="18"/>
    </w:rPr>
  </w:style>
  <w:style w:type="paragraph" w:customStyle="1" w:styleId="11">
    <w:name w:val="Абзац списка1"/>
    <w:basedOn w:val="a"/>
    <w:link w:val="af2"/>
    <w:uiPriority w:val="34"/>
    <w:qFormat/>
    <w:rsid w:val="003758AF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11"/>
    <w:uiPriority w:val="34"/>
    <w:qFormat/>
    <w:locked/>
    <w:rsid w:val="003758AF"/>
    <w:rPr>
      <w:rFonts w:eastAsia="Times New Roman"/>
      <w:color w:val="auto"/>
      <w:sz w:val="24"/>
      <w:lang w:eastAsia="ru-RU"/>
    </w:rPr>
  </w:style>
  <w:style w:type="paragraph" w:styleId="af3">
    <w:name w:val="List Paragraph"/>
    <w:basedOn w:val="a"/>
    <w:uiPriority w:val="34"/>
    <w:qFormat/>
    <w:rsid w:val="00D2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2022-11-20T17:26:00Z</dcterms:created>
  <dcterms:modified xsi:type="dcterms:W3CDTF">2022-11-20T17:26:00Z</dcterms:modified>
</cp:coreProperties>
</file>