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5076" w14:textId="77777777" w:rsidR="00E93CB1" w:rsidRPr="00E93CB1" w:rsidRDefault="00E93CB1" w:rsidP="00E93C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CB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65B851C6" w14:textId="77777777" w:rsidR="00E93CB1" w:rsidRPr="00E93CB1" w:rsidRDefault="00E93CB1" w:rsidP="00E93C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CB1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элективного курса «Избранные вопросы химии» </w:t>
      </w:r>
    </w:p>
    <w:p w14:paraId="11DB298C" w14:textId="6B260619" w:rsidR="00514EF3" w:rsidRPr="00E93CB1" w:rsidRDefault="00E93CB1" w:rsidP="00E93CB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93CB1">
        <w:rPr>
          <w:rFonts w:ascii="Times New Roman" w:hAnsi="Times New Roman" w:cs="Times New Roman"/>
          <w:b/>
          <w:bCs/>
          <w:sz w:val="24"/>
          <w:szCs w:val="24"/>
        </w:rPr>
        <w:t>10 – 11</w:t>
      </w:r>
      <w:proofErr w:type="gramEnd"/>
      <w:r w:rsidRPr="00E93CB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CC4DFE0" w14:textId="17CD5258" w:rsidR="00E93CB1" w:rsidRPr="00E93CB1" w:rsidRDefault="00E93CB1" w:rsidP="00E93CB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CB5C3" w14:textId="4035D1BB" w:rsidR="00E93CB1" w:rsidRDefault="00E93CB1" w:rsidP="00E93CB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5B1075" w14:textId="77777777" w:rsidR="00E93CB1" w:rsidRPr="00E93CB1" w:rsidRDefault="00E93CB1" w:rsidP="00E93CB1">
      <w:pPr>
        <w:keepNext/>
        <w:keepLines/>
        <w:widowControl w:val="0"/>
        <w:numPr>
          <w:ilvl w:val="1"/>
          <w:numId w:val="5"/>
        </w:numPr>
        <w:tabs>
          <w:tab w:val="left" w:pos="702"/>
        </w:tabs>
        <w:spacing w:after="0" w:line="401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3"/>
      <w:bookmarkStart w:id="1" w:name="bookmark4"/>
      <w:bookmarkStart w:id="2" w:name="bookmark6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Нормативная база</w:t>
      </w:r>
      <w:bookmarkEnd w:id="0"/>
      <w:bookmarkEnd w:id="1"/>
      <w:bookmarkEnd w:id="2"/>
    </w:p>
    <w:p w14:paraId="3A933531" w14:textId="77777777" w:rsidR="00E93CB1" w:rsidRPr="00E93CB1" w:rsidRDefault="00E93CB1" w:rsidP="00E93CB1">
      <w:pPr>
        <w:widowControl w:val="0"/>
        <w:spacing w:after="0" w:line="401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Рабочая программа по элективному курсу «Избранные вопросы химии</w:t>
      </w:r>
      <w:r w:rsidRPr="00E93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»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составлена в соответствии с:</w:t>
      </w:r>
    </w:p>
    <w:p w14:paraId="3C6C66BA" w14:textId="77777777" w:rsidR="00E93CB1" w:rsidRPr="00E93CB1" w:rsidRDefault="00E93CB1" w:rsidP="00E93CB1">
      <w:pPr>
        <w:widowControl w:val="0"/>
        <w:numPr>
          <w:ilvl w:val="0"/>
          <w:numId w:val="6"/>
        </w:numPr>
        <w:tabs>
          <w:tab w:val="left" w:pos="70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3" w:name="bookmark7"/>
      <w:bookmarkEnd w:id="3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Федеральным Законом от 29.12.2012 № 273-ФЗ «Об образовании в Российской Федерации»,</w:t>
      </w:r>
    </w:p>
    <w:p w14:paraId="25ADC3D1" w14:textId="77777777" w:rsidR="00E93CB1" w:rsidRPr="00E93CB1" w:rsidRDefault="00E93CB1" w:rsidP="00E93CB1">
      <w:pPr>
        <w:widowControl w:val="0"/>
        <w:numPr>
          <w:ilvl w:val="0"/>
          <w:numId w:val="6"/>
        </w:numPr>
        <w:tabs>
          <w:tab w:val="left" w:pos="702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" w:name="bookmark8"/>
      <w:bookmarkEnd w:id="4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</w:t>
      </w:r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413 ,</w:t>
      </w:r>
      <w:proofErr w:type="gramEnd"/>
    </w:p>
    <w:p w14:paraId="163DDF07" w14:textId="77777777" w:rsidR="00E93CB1" w:rsidRPr="00E93CB1" w:rsidRDefault="00E93CB1" w:rsidP="00E93CB1">
      <w:pPr>
        <w:widowControl w:val="0"/>
        <w:numPr>
          <w:ilvl w:val="0"/>
          <w:numId w:val="6"/>
        </w:numPr>
        <w:tabs>
          <w:tab w:val="left" w:pos="36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" w:name="bookmark9"/>
      <w:bookmarkEnd w:id="5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Учебным планом СОО МОУ Петровской СОШ на </w:t>
      </w:r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2022-2023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учебный год,</w:t>
      </w:r>
    </w:p>
    <w:p w14:paraId="5EA1C890" w14:textId="77777777" w:rsidR="00E93CB1" w:rsidRPr="00E93CB1" w:rsidRDefault="00E93CB1" w:rsidP="00E93CB1">
      <w:pPr>
        <w:widowControl w:val="0"/>
        <w:tabs>
          <w:tab w:val="left" w:pos="36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E93CB1" w:rsidRPr="00E93CB1">
          <w:pgSz w:w="11900" w:h="16840"/>
          <w:pgMar w:top="1258" w:right="1097" w:bottom="1258" w:left="1107" w:header="0" w:footer="3" w:gutter="0"/>
          <w:cols w:space="720"/>
          <w:noEndnote/>
          <w:docGrid w:linePitch="360"/>
        </w:sectPr>
      </w:pPr>
    </w:p>
    <w:p w14:paraId="7F981EEA" w14:textId="77777777" w:rsidR="00E93CB1" w:rsidRPr="00E93CB1" w:rsidRDefault="00E93CB1" w:rsidP="00E93CB1">
      <w:pPr>
        <w:keepNext/>
        <w:keepLines/>
        <w:widowControl w:val="0"/>
        <w:tabs>
          <w:tab w:val="left" w:pos="1397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12"/>
      <w:bookmarkStart w:id="7" w:name="bookmark10"/>
      <w:bookmarkStart w:id="8" w:name="bookmark11"/>
      <w:bookmarkStart w:id="9" w:name="bookmark13"/>
      <w:bookmarkEnd w:id="6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Цели и задачи</w:t>
      </w:r>
      <w:bookmarkEnd w:id="7"/>
      <w:bookmarkEnd w:id="8"/>
      <w:bookmarkEnd w:id="9"/>
    </w:p>
    <w:p w14:paraId="09E6F8B6" w14:textId="77777777" w:rsidR="00E93CB1" w:rsidRPr="00E93CB1" w:rsidRDefault="00E93CB1" w:rsidP="00E93CB1">
      <w:pPr>
        <w:widowControl w:val="0"/>
        <w:tabs>
          <w:tab w:val="left" w:pos="8678"/>
        </w:tabs>
        <w:spacing w:after="0" w:line="360" w:lineRule="auto"/>
        <w:ind w:firstLine="580"/>
        <w:rPr>
          <w:rFonts w:ascii="Times New Roman" w:eastAsia="Times New Roman" w:hAnsi="Times New Roman" w:cs="Times New Roman"/>
          <w:color w:val="222222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Рабочая программа элективного курса «Избранные вопросы химии» разработана на основе программы «Избранные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вопросыхимии</w:t>
      </w:r>
      <w:proofErr w:type="spellEnd"/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»,авторы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-составители: Домбровская Светлана Евгеньевна, </w:t>
      </w:r>
      <w:r w:rsidRPr="00E93CB1">
        <w:rPr>
          <w:rFonts w:ascii="Times New Roman" w:eastAsia="Times New Roman" w:hAnsi="Times New Roman" w:cs="Times New Roman"/>
          <w:color w:val="222222"/>
          <w:sz w:val="26"/>
          <w:szCs w:val="26"/>
          <w:lang w:eastAsia="ru-RU" w:bidi="ru-RU"/>
        </w:rPr>
        <w:t>старший преподаватель кафедры естественно-научного образования СПб АППО, заслуженный учитель РФ; Лёвкин Антон Николаевич, заведующий кафедрой ЕНО СПб АППО.</w:t>
      </w:r>
    </w:p>
    <w:p w14:paraId="7CE021C6" w14:textId="77777777" w:rsidR="00E93CB1" w:rsidRPr="00E93CB1" w:rsidRDefault="00E93CB1" w:rsidP="00E93CB1">
      <w:pPr>
        <w:widowControl w:val="0"/>
        <w:tabs>
          <w:tab w:val="left" w:pos="8678"/>
        </w:tabs>
        <w:spacing w:after="0" w:line="360" w:lineRule="auto"/>
        <w:ind w:firstLine="5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Данный курс является </w:t>
      </w:r>
      <w:r w:rsidRPr="00E93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предметно-ориентированным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3D7CA9F5" w14:textId="77777777" w:rsidR="00E93CB1" w:rsidRPr="00E93CB1" w:rsidRDefault="00E93CB1" w:rsidP="00E93C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Разработанная программа является логичным и актуальным дополнением к основному систематическому курсу химии.</w:t>
      </w:r>
    </w:p>
    <w:p w14:paraId="7290EDBF" w14:textId="77777777" w:rsidR="00E93CB1" w:rsidRPr="00E93CB1" w:rsidRDefault="00E93CB1" w:rsidP="00E93C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Цель курса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14:paraId="3CFDBF1C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0" w:name="bookmark14"/>
      <w:bookmarkEnd w:id="10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углубление и расширение знаний старшеклассников по наиболее сложным вопросам курса химии средней школы,</w:t>
      </w:r>
    </w:p>
    <w:p w14:paraId="6D995F6C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1" w:name="bookmark15"/>
      <w:bookmarkEnd w:id="11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профориентационная работа со старшеклассниками, знакомство с химическими ВУЗами страны, востребованностью специалистов и путями получения химического образования;</w:t>
      </w:r>
    </w:p>
    <w:p w14:paraId="2FEEB2AA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2" w:name="bookmark16"/>
      <w:bookmarkEnd w:id="12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оказание помощи в подготовке уже профессионально - ориентированным учащимся к сдаче единого государственного экзамена по химии.</w:t>
      </w:r>
    </w:p>
    <w:p w14:paraId="7348E41E" w14:textId="77777777" w:rsidR="00E93CB1" w:rsidRPr="00E93CB1" w:rsidRDefault="00E93CB1" w:rsidP="00E93C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Задачами курса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являются:</w:t>
      </w:r>
    </w:p>
    <w:p w14:paraId="4E645439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3" w:name="bookmark17"/>
      <w:bookmarkEnd w:id="13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ликвидация пробелов в знаниях старшеклассников;</w:t>
      </w:r>
    </w:p>
    <w:p w14:paraId="79FFFC53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4" w:name="bookmark18"/>
      <w:bookmarkEnd w:id="14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конкретизация, упрочение и углубление знаний по наиболее сложным вопросам школьного курса химии;</w:t>
      </w:r>
    </w:p>
    <w:p w14:paraId="6C7FF263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5" w:name="bookmark19"/>
      <w:bookmarkEnd w:id="15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развитие умения логически рассуждать, планировать, дифференцировать, устанавливать причинно-следственные связи;</w:t>
      </w:r>
    </w:p>
    <w:p w14:paraId="0382B216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6" w:name="bookmark20"/>
      <w:bookmarkEnd w:id="16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развитие навыков самостоятельной работы.</w:t>
      </w:r>
    </w:p>
    <w:p w14:paraId="47F69BAE" w14:textId="77777777" w:rsidR="00E93CB1" w:rsidRPr="00E93CB1" w:rsidRDefault="00E93CB1" w:rsidP="00E93CB1">
      <w:pPr>
        <w:keepNext/>
        <w:keepLines/>
        <w:widowControl w:val="0"/>
        <w:numPr>
          <w:ilvl w:val="1"/>
          <w:numId w:val="5"/>
        </w:numPr>
        <w:tabs>
          <w:tab w:val="left" w:pos="70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23"/>
      <w:bookmarkStart w:id="18" w:name="bookmark21"/>
      <w:bookmarkStart w:id="19" w:name="bookmark22"/>
      <w:bookmarkStart w:id="20" w:name="bookmark24"/>
      <w:bookmarkEnd w:id="17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Общая характеристика курса</w:t>
      </w:r>
      <w:bookmarkEnd w:id="18"/>
      <w:bookmarkEnd w:id="19"/>
      <w:bookmarkEnd w:id="20"/>
    </w:p>
    <w:p w14:paraId="5ABF4A0F" w14:textId="77777777" w:rsidR="00E93CB1" w:rsidRPr="00E93CB1" w:rsidRDefault="00E93CB1" w:rsidP="00E93C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Элективный курс «Избранные вопросы химии</w:t>
      </w:r>
      <w:r w:rsidRPr="00E93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»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создан в целях обеспечения принципа вариативности и учёта индивидуальных потребностей обучающихся.</w:t>
      </w:r>
    </w:p>
    <w:p w14:paraId="77891835" w14:textId="77777777" w:rsidR="00E93CB1" w:rsidRPr="00E93CB1" w:rsidRDefault="00E93CB1" w:rsidP="00E93C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Реализация данного курса предполагает сочетание таких форм и методов обучения, как лекции, семинары, тренинги, работа в парах и малых группах, самостоятельная работа.</w:t>
      </w:r>
    </w:p>
    <w:p w14:paraId="6172A5A2" w14:textId="77777777" w:rsidR="00E93CB1" w:rsidRPr="00E93CB1" w:rsidRDefault="00E93CB1" w:rsidP="00E93C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Использование в 10 классе такого метода обучения как сравнение (в программе предлагается сравнить строение и свойства разных групп органических веществ)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позволит учащимся систематизировать знания по различным классам органических веществ, установить взаимосвязи между классами. На семинарских занятиях планируется использование представления информации в виде различных сравнительных таблиц.</w:t>
      </w:r>
    </w:p>
    <w:p w14:paraId="064925C6" w14:textId="77777777" w:rsidR="00E93CB1" w:rsidRPr="00E93CB1" w:rsidRDefault="00E93CB1" w:rsidP="00E93CB1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учебно-тематический план курса включены 4 практические работы:</w:t>
      </w:r>
    </w:p>
    <w:p w14:paraId="3F3AE250" w14:textId="77777777" w:rsidR="00E93CB1" w:rsidRPr="00E93CB1" w:rsidRDefault="00E93CB1" w:rsidP="00E93CB1">
      <w:pPr>
        <w:widowControl w:val="0"/>
        <w:numPr>
          <w:ilvl w:val="0"/>
          <w:numId w:val="8"/>
        </w:numPr>
        <w:tabs>
          <w:tab w:val="left" w:pos="7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1" w:name="bookmark25"/>
      <w:bookmarkEnd w:id="21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Свойства классов неорганических веществ: оксиды, гидроксиды, соли</w:t>
      </w:r>
    </w:p>
    <w:p w14:paraId="5108F88B" w14:textId="77777777" w:rsidR="00E93CB1" w:rsidRPr="00E93CB1" w:rsidRDefault="00E93CB1" w:rsidP="00E93CB1">
      <w:pPr>
        <w:widowControl w:val="0"/>
        <w:numPr>
          <w:ilvl w:val="0"/>
          <w:numId w:val="8"/>
        </w:numPr>
        <w:tabs>
          <w:tab w:val="left" w:pos="7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2" w:name="bookmark26"/>
      <w:bookmarkEnd w:id="22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Гидролиз солей</w:t>
      </w:r>
    </w:p>
    <w:p w14:paraId="6033D266" w14:textId="77777777" w:rsidR="00E93CB1" w:rsidRPr="00E93CB1" w:rsidRDefault="00E93CB1" w:rsidP="00E93CB1">
      <w:pPr>
        <w:widowControl w:val="0"/>
        <w:numPr>
          <w:ilvl w:val="0"/>
          <w:numId w:val="8"/>
        </w:numPr>
        <w:tabs>
          <w:tab w:val="left" w:pos="7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3" w:name="bookmark27"/>
      <w:bookmarkEnd w:id="23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Окислительно-восстановительные реакции</w:t>
      </w:r>
    </w:p>
    <w:p w14:paraId="3F1B6E18" w14:textId="77777777" w:rsidR="00E93CB1" w:rsidRPr="00E93CB1" w:rsidRDefault="00E93CB1" w:rsidP="00E93CB1">
      <w:pPr>
        <w:widowControl w:val="0"/>
        <w:numPr>
          <w:ilvl w:val="0"/>
          <w:numId w:val="8"/>
        </w:numPr>
        <w:tabs>
          <w:tab w:val="left" w:pos="78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4" w:name="bookmark28"/>
      <w:bookmarkEnd w:id="24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Качественные реакции в органической и неорганической химии</w:t>
      </w:r>
    </w:p>
    <w:p w14:paraId="1A5B5CCC" w14:textId="77777777" w:rsidR="00E93CB1" w:rsidRPr="00E93CB1" w:rsidRDefault="00E93CB1" w:rsidP="00E93CB1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Выполнение реального химического эксперимента позволит учащимся закрепить и систематизировать полученные знания, сформировать экспериментальные навыки. Элективный курс не предполагает дублирование практикума, предусмотренного базовым курсом химии. Основные цели проведения практических работ:</w:t>
      </w:r>
    </w:p>
    <w:p w14:paraId="3E03BBED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5" w:name="bookmark29"/>
      <w:bookmarkEnd w:id="25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отработка навыков решения сложных экспериментальных задач на распознавание органических веществ,</w:t>
      </w:r>
    </w:p>
    <w:p w14:paraId="304D4751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6" w:name="bookmark30"/>
      <w:bookmarkEnd w:id="26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знакомство с особенностями химии важнейших d-элементов и их соединений (обзор химии соединений меди, железа, хрома и марганца).</w:t>
      </w:r>
    </w:p>
    <w:p w14:paraId="1FB5CE90" w14:textId="77777777" w:rsidR="00E93CB1" w:rsidRPr="00E93CB1" w:rsidRDefault="00E93CB1" w:rsidP="00E93CB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проведении такого практикума учитываются:</w:t>
      </w:r>
    </w:p>
    <w:p w14:paraId="1CC21F84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7" w:name="bookmark31"/>
      <w:bookmarkEnd w:id="27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правила охраны труда,</w:t>
      </w:r>
    </w:p>
    <w:p w14:paraId="5E3FBD14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8" w:name="bookmark32"/>
      <w:bookmarkEnd w:id="28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наличие оборудования и реактивов,</w:t>
      </w:r>
    </w:p>
    <w:p w14:paraId="4E4595F6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71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9" w:name="bookmark33"/>
      <w:bookmarkEnd w:id="29"/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индивидуальные особенности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учащихся и темп выполнения эксперимента.</w:t>
      </w:r>
    </w:p>
    <w:p w14:paraId="5E96D535" w14:textId="77777777" w:rsidR="00E93CB1" w:rsidRPr="00E93CB1" w:rsidRDefault="00E93CB1" w:rsidP="00E93CB1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0" w:name="bookmark34"/>
      <w:bookmarkStart w:id="31" w:name="bookmark35"/>
      <w:bookmarkStart w:id="32" w:name="bookmark36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Виды и формы контроля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bookmarkEnd w:id="30"/>
      <w:bookmarkEnd w:id="31"/>
      <w:bookmarkEnd w:id="32"/>
    </w:p>
    <w:p w14:paraId="5B7E4019" w14:textId="77777777" w:rsidR="00E93CB1" w:rsidRPr="00E93CB1" w:rsidRDefault="00E93CB1" w:rsidP="00E93CB1">
      <w:pPr>
        <w:widowControl w:val="0"/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результатам освоения элективного курса «Избранные вопросы химии» проводится итоговая </w:t>
      </w:r>
      <w:r w:rsidRPr="00E93CB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контрольная работа.</w:t>
      </w:r>
    </w:p>
    <w:p w14:paraId="156DE3DD" w14:textId="77777777" w:rsidR="00E93CB1" w:rsidRPr="00E93CB1" w:rsidRDefault="00E93CB1" w:rsidP="00E93CB1">
      <w:pPr>
        <w:keepNext/>
        <w:keepLines/>
        <w:widowControl w:val="0"/>
        <w:numPr>
          <w:ilvl w:val="1"/>
          <w:numId w:val="5"/>
        </w:numPr>
        <w:tabs>
          <w:tab w:val="left" w:pos="710"/>
        </w:tabs>
        <w:spacing w:after="10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33" w:name="bookmark39"/>
      <w:bookmarkStart w:id="34" w:name="bookmark37"/>
      <w:bookmarkStart w:id="35" w:name="bookmark38"/>
      <w:bookmarkStart w:id="36" w:name="bookmark40"/>
      <w:bookmarkEnd w:id="33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Место курса в учебном плане</w:t>
      </w:r>
      <w:bookmarkEnd w:id="34"/>
      <w:bookmarkEnd w:id="35"/>
      <w:bookmarkEnd w:id="36"/>
    </w:p>
    <w:p w14:paraId="33CB5487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Элективный курс «Избранные вопросы химии» является курсом по выбору учащихся 10 класса, изучающих химию на базовом уровне. Рассчитан на 34 часа, </w:t>
      </w:r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т.е.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 урок в неделю в 10 классе, и 34 часа в 11-ом, т.е. 68 часов за 2 года.</w:t>
      </w:r>
    </w:p>
    <w:p w14:paraId="1A767E36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</w:t>
      </w:r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10-ом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классе приоритетным является изучение органической химии, в 11-ом - общей и неорганической химии. Такое распределение времени позволит обучающимся исключить физические и временные перегрузки при подготовке к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итоговой аттестации. Элективный курс является логичным и актуальным дополнением к основному курсу химии, в целом сохраняет логику изучение материала на уроках химии на базовом уровне.</w:t>
      </w:r>
    </w:p>
    <w:p w14:paraId="4ED495D0" w14:textId="77777777" w:rsidR="00E93CB1" w:rsidRPr="00E93CB1" w:rsidRDefault="00E93CB1" w:rsidP="00E93CB1">
      <w:pPr>
        <w:widowControl w:val="0"/>
        <w:numPr>
          <w:ilvl w:val="1"/>
          <w:numId w:val="5"/>
        </w:numPr>
        <w:tabs>
          <w:tab w:val="left" w:pos="71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37" w:name="bookmark41"/>
      <w:bookmarkEnd w:id="37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Планируемые результаты освоения</w:t>
      </w:r>
    </w:p>
    <w:p w14:paraId="4C842F3E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Планируемые результаты освоения программы элективного курса «Избранные вопросы химии»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14:paraId="06153FD5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изучения курса по выбору обучающихся должны отражать:</w:t>
      </w:r>
    </w:p>
    <w:p w14:paraId="783E8DD7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38" w:name="bookmark42"/>
      <w:bookmarkEnd w:id="38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развитие личности обучающихся средствами предлагаемого для изучения курса: развитие общей культуры,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12D46B8B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39" w:name="bookmark43"/>
      <w:bookmarkEnd w:id="39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14:paraId="7A2E5F7A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0" w:name="bookmark44"/>
      <w:bookmarkEnd w:id="40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6011BD0F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</w:tabs>
        <w:spacing w:after="0" w:line="37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1" w:name="bookmark45"/>
      <w:bookmarkEnd w:id="41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академической мобильности и (или) возможности поддерживать избранное направление образования;</w:t>
      </w:r>
    </w:p>
    <w:p w14:paraId="238EDE77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</w:tabs>
        <w:spacing w:after="180" w:line="38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2" w:name="bookmark46"/>
      <w:bookmarkEnd w:id="42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профессиональной ориентации обучающихся.</w:t>
      </w:r>
    </w:p>
    <w:p w14:paraId="3AF931EE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Планируемые личностные результаты</w:t>
      </w:r>
    </w:p>
    <w:p w14:paraId="04FD41DE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Личностные результаты включают:</w:t>
      </w:r>
    </w:p>
    <w:p w14:paraId="02D4A34A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3" w:name="bookmark47"/>
      <w:bookmarkEnd w:id="43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российскую гражданскую идентичность (идентификация себя в качестве гражданина России, гордость за достижения русских учёных, за русскую науку,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религии, традициям, языкам, ценностям народов России и народов мира;</w:t>
      </w:r>
    </w:p>
    <w:p w14:paraId="328905DB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  <w:tab w:val="left" w:pos="3394"/>
          <w:tab w:val="left" w:pos="5237"/>
          <w:tab w:val="left" w:pos="7560"/>
        </w:tabs>
        <w:spacing w:after="0" w:line="391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4" w:name="bookmark48"/>
      <w:bookmarkEnd w:id="44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сформированность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целостного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мировоззрения,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соответствующего</w:t>
      </w:r>
    </w:p>
    <w:p w14:paraId="4DB27056" w14:textId="77777777" w:rsidR="00E93CB1" w:rsidRPr="00E93CB1" w:rsidRDefault="00E93CB1" w:rsidP="00E93C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современному уровню развития науки и общественной практики;</w:t>
      </w:r>
    </w:p>
    <w:p w14:paraId="518C728D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6"/>
        </w:tabs>
        <w:spacing w:after="0" w:line="37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5" w:name="bookmark49"/>
      <w:bookmarkEnd w:id="45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сформированность ценности здорового и безопасного образа жизни; индивидуальная и коллективная безопасность в чрезвычайных ситуациях;</w:t>
      </w:r>
    </w:p>
    <w:p w14:paraId="141366DD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6" w:name="bookmark50"/>
      <w:bookmarkEnd w:id="46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сформированность основ экологической культуры, соответствующей современному уровню экологического мышления;</w:t>
      </w:r>
    </w:p>
    <w:p w14:paraId="475DE561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7" w:name="bookmark51"/>
      <w:bookmarkEnd w:id="47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освоенность социальных норм, правил поведения, ролей и форм социальной жизни в группах и сообществах</w:t>
      </w:r>
    </w:p>
    <w:p w14:paraId="7835A3CF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Планируемые метапредметные результаты</w:t>
      </w:r>
    </w:p>
    <w:p w14:paraId="3CDA39C8" w14:textId="77777777" w:rsidR="00E93CB1" w:rsidRPr="00E93CB1" w:rsidRDefault="00E93CB1" w:rsidP="00E93C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Метапредметные результаты включают три группы универсальных учебных действий.</w:t>
      </w:r>
    </w:p>
    <w:p w14:paraId="1AE7719E" w14:textId="77777777" w:rsidR="00E93CB1" w:rsidRPr="00E93CB1" w:rsidRDefault="00E93CB1" w:rsidP="00E93CB1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Регулятивные универсальные учебные действия</w:t>
      </w:r>
    </w:p>
    <w:p w14:paraId="3BFE8A93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8" w:name="bookmark52"/>
      <w:bookmarkEnd w:id="48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F16EA84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49" w:name="bookmark53"/>
      <w:bookmarkEnd w:id="49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1D2F9DE0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0" w:name="bookmark54"/>
      <w:bookmarkEnd w:id="50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ставить и формулировать собственные задачи в образовательной деятельности и жизненных ситуациях;</w:t>
      </w:r>
    </w:p>
    <w:p w14:paraId="46C85EA2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1" w:name="bookmark55"/>
      <w:bookmarkEnd w:id="51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FE358E7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2" w:name="bookmark56"/>
      <w:bookmarkEnd w:id="52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FD6468C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3" w:name="bookmark57"/>
      <w:bookmarkEnd w:id="53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</w:t>
      </w:r>
    </w:p>
    <w:p w14:paraId="7A5D3E46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4" w:name="bookmark58"/>
      <w:bookmarkEnd w:id="54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14:paraId="662B0654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5" w:name="bookmark59"/>
      <w:bookmarkEnd w:id="55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B9EAAF2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9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6" w:name="bookmark60"/>
      <w:bookmarkEnd w:id="56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эстетическое, эмоционально-ценностное видение окружающего мира; способность к эмоционально-ценностному освоению мира</w:t>
      </w:r>
    </w:p>
    <w:p w14:paraId="3110C501" w14:textId="77777777" w:rsidR="00E93CB1" w:rsidRPr="00E93CB1" w:rsidRDefault="00E93CB1" w:rsidP="00E93C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Познавательные универсальные учебные действия</w:t>
      </w:r>
    </w:p>
    <w:p w14:paraId="6B628EF4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7" w:name="bookmark61"/>
      <w:bookmarkEnd w:id="57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искать и находить обобщённые способы решения задач, в том числе, осуществлять развёрнутый информационный поиск и ставить на его основе новые (учебные и познавательные) задачи;</w:t>
      </w:r>
    </w:p>
    <w:p w14:paraId="3F130D71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8" w:name="bookmark62"/>
      <w:bookmarkEnd w:id="58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8F789FB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59" w:name="bookmark63"/>
      <w:bookmarkEnd w:id="59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B754B89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0" w:name="bookmark64"/>
      <w:bookmarkEnd w:id="60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DDF8915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1" w:name="bookmark65"/>
      <w:bookmarkEnd w:id="61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139ABAF4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2" w:name="bookmark66"/>
      <w:bookmarkEnd w:id="62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3202F1B1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3" w:name="bookmark67"/>
      <w:bookmarkEnd w:id="63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менять и удерживать разные позиции в познавательной деятельности.</w:t>
      </w:r>
    </w:p>
    <w:p w14:paraId="35FEDEFB" w14:textId="77777777" w:rsidR="00E93CB1" w:rsidRPr="00E93CB1" w:rsidRDefault="00E93CB1" w:rsidP="00E93C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Коммуникативные универсальные учебные действия</w:t>
      </w:r>
    </w:p>
    <w:p w14:paraId="0DBD0832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4" w:name="bookmark68"/>
      <w:bookmarkEnd w:id="64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7F024CE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5" w:name="bookmark69"/>
      <w:bookmarkEnd w:id="65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</w:t>
      </w:r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т.д.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);</w:t>
      </w:r>
    </w:p>
    <w:p w14:paraId="42C0C6FB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6" w:name="bookmark70"/>
      <w:bookmarkEnd w:id="66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789E6458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8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7" w:name="bookmark71"/>
      <w:bookmarkEnd w:id="67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14:paraId="6F7C8A03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65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8" w:name="bookmark72"/>
      <w:bookmarkEnd w:id="68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распознавать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конфликтогенные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17C793A6" w14:textId="77777777" w:rsidR="00E93CB1" w:rsidRPr="00E93CB1" w:rsidRDefault="00E93CB1" w:rsidP="00E93C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Планируемые предметные результаты</w:t>
      </w:r>
    </w:p>
    <w:p w14:paraId="5E77F2D6" w14:textId="77777777" w:rsidR="00E93CB1" w:rsidRPr="00E93CB1" w:rsidRDefault="00E93CB1" w:rsidP="00E93C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обучения по программе элективного курса «Избранные вопросы химии» обучающийся научится:</w:t>
      </w:r>
    </w:p>
    <w:p w14:paraId="3AABEA0A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69" w:name="bookmark73"/>
      <w:bookmarkEnd w:id="69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применять ключевые теории, положения и закономерности, составляющие предмет «Химия», что обеспечивается посредством моделирования и постановки проблемных вопросов, характерных для предметной области «Естественные науки»;</w:t>
      </w:r>
    </w:p>
    <w:p w14:paraId="703E437E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65"/>
          <w:tab w:val="left" w:pos="5412"/>
          <w:tab w:val="left" w:pos="57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70" w:name="bookmark74"/>
      <w:bookmarkEnd w:id="70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устанавливать межпредметные связи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другими областями знания и</w:t>
      </w:r>
    </w:p>
    <w:p w14:paraId="1FB02C04" w14:textId="77777777" w:rsidR="00E93CB1" w:rsidRPr="00E93CB1" w:rsidRDefault="00E93CB1" w:rsidP="00E93C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использовать знания различных дисциплин для решения конкретных задач;</w:t>
      </w:r>
    </w:p>
    <w:p w14:paraId="44955704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71" w:name="bookmark75"/>
      <w:bookmarkEnd w:id="71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распознавать существенные признаки и взаимосвязи объектов изучения, демонстрировать различные подходы к изучению химических явлений;</w:t>
      </w:r>
    </w:p>
    <w:p w14:paraId="30380BD2" w14:textId="77777777" w:rsidR="00E93CB1" w:rsidRPr="00E93CB1" w:rsidRDefault="00E93CB1" w:rsidP="00E93CB1">
      <w:pPr>
        <w:widowControl w:val="0"/>
        <w:numPr>
          <w:ilvl w:val="0"/>
          <w:numId w:val="7"/>
        </w:numPr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72" w:name="bookmark76"/>
      <w:bookmarkEnd w:id="72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решать как некоторые практические, так и основные теоретические задачи, характерные для использования методов и инструментария химии.</w:t>
      </w:r>
    </w:p>
    <w:p w14:paraId="712A492F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E467E5D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16AC45F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7FC63D4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188E8479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E7CE23C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7FFEE31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06191D7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A2495E2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2896E276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F7A852F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5A543E61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CE9F510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66B613E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07E803C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500A492D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5A612D9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F2DDDF5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5DA8D2A6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30A6118F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6DFC59F6" w14:textId="77777777" w:rsidR="00E93CB1" w:rsidRPr="00E93CB1" w:rsidRDefault="00E93CB1" w:rsidP="00E93CB1">
      <w:pPr>
        <w:widowControl w:val="0"/>
        <w:tabs>
          <w:tab w:val="left" w:pos="66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514295B" w14:textId="77777777" w:rsidR="00E93CB1" w:rsidRPr="00E93CB1" w:rsidRDefault="00E93CB1" w:rsidP="00E93CB1">
      <w:pPr>
        <w:widowControl w:val="0"/>
        <w:numPr>
          <w:ilvl w:val="1"/>
          <w:numId w:val="5"/>
        </w:numPr>
        <w:tabs>
          <w:tab w:val="left" w:pos="6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73" w:name="bookmark77"/>
      <w:bookmarkEnd w:id="73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Содержание программы</w:t>
      </w:r>
    </w:p>
    <w:p w14:paraId="71834C9E" w14:textId="77777777" w:rsidR="00E93CB1" w:rsidRPr="00E93CB1" w:rsidRDefault="00E93CB1" w:rsidP="00E93CB1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4" w:name="bookmark78"/>
      <w:bookmarkStart w:id="75" w:name="bookmark79"/>
      <w:bookmarkStart w:id="76" w:name="bookmark80"/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10 класс - 34 часа</w:t>
      </w:r>
      <w:bookmarkEnd w:id="74"/>
      <w:bookmarkEnd w:id="75"/>
      <w:bookmarkEnd w:id="76"/>
    </w:p>
    <w:p w14:paraId="551F2AF4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 1(11ч) Особенности электронного строения, химических свойств и</w:t>
      </w: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br/>
        <w:t>получения углеводородов</w:t>
      </w:r>
    </w:p>
    <w:p w14:paraId="27BFBFAA" w14:textId="77777777" w:rsidR="00E93CB1" w:rsidRPr="00E93CB1" w:rsidRDefault="00E93CB1" w:rsidP="00E93CB1">
      <w:pPr>
        <w:widowControl w:val="0"/>
        <w:spacing w:after="0" w:line="360" w:lineRule="auto"/>
        <w:ind w:firstLine="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Квантово-механическая модель строения атомов. Механизм образования ковалентной связи. Способы перекрывания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атомныхорбиталей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02289B41" w14:textId="77777777" w:rsidR="00E93CB1" w:rsidRPr="00E93CB1" w:rsidRDefault="00E93CB1" w:rsidP="00E93CB1">
      <w:pPr>
        <w:widowControl w:val="0"/>
        <w:spacing w:after="0" w:line="360" w:lineRule="auto"/>
        <w:ind w:firstLine="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Особенности электронного строения углеводородов (типы гибридизации атомов углерода, о- и п-связи).</w:t>
      </w:r>
    </w:p>
    <w:p w14:paraId="6AD8AC75" w14:textId="77777777" w:rsidR="00E93CB1" w:rsidRPr="00E93CB1" w:rsidRDefault="00E93CB1" w:rsidP="00E93CB1">
      <w:pPr>
        <w:widowControl w:val="0"/>
        <w:spacing w:after="0" w:line="360" w:lineRule="auto"/>
        <w:ind w:firstLine="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Сравнение электронного строения, химических свойств и получения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алканов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циклоалканов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алкенов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алкинов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алканов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алкенов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ароматических </w:t>
      </w:r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углеводородов ;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бензола и толуола. Особенности электронного строения и химических свойств диенов с сопряжёнными двойными связями</w:t>
      </w:r>
    </w:p>
    <w:p w14:paraId="155CE5EA" w14:textId="77777777" w:rsidR="00E93CB1" w:rsidRPr="00E93CB1" w:rsidRDefault="00E93CB1" w:rsidP="00E93CB1">
      <w:pPr>
        <w:widowControl w:val="0"/>
        <w:spacing w:after="0" w:line="360" w:lineRule="auto"/>
        <w:ind w:firstLine="7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Ионный и радикальный механизмы реакций в органической химии. Правила Марковникова и Зайцева.</w:t>
      </w:r>
    </w:p>
    <w:p w14:paraId="27ED11A9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№2(5ч) Окислительно-восстановительные реакции в органической химии</w:t>
      </w:r>
    </w:p>
    <w:p w14:paraId="4CCB3717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(на примере углеводородов)</w:t>
      </w:r>
    </w:p>
    <w:p w14:paraId="2B0D5E20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Определение степени окисления атома углерода в органических веществах.</w:t>
      </w:r>
    </w:p>
    <w:p w14:paraId="3AE0B343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Использование метода электронного баланса для расстановки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коэффициентов в уравнениях реакций с участием органических веществ.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Окислительно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восстановительные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реакции в органической химии: мягкое и жесткое окисление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алкенов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окисление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аренов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алкинов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5949EFAC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№3(9ч) Особенности электронного строения, химических свойств, получения</w:t>
      </w: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br/>
        <w:t>кислородсодержащих органических веществ</w:t>
      </w:r>
    </w:p>
    <w:p w14:paraId="047C8DA1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Классификация кислородсодержащих органических соединений.</w:t>
      </w:r>
    </w:p>
    <w:p w14:paraId="3951FB6E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Сравнение электронного строения, химических свойств и получения спиртов и фенолов, альдегидов и кетонов, предельных и непредельных одноосновных карбоновых кислот.</w:t>
      </w:r>
    </w:p>
    <w:p w14:paraId="19278FAB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№4(2ч) Гидролиз в органической химии</w:t>
      </w:r>
    </w:p>
    <w:p w14:paraId="1DBF4B65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Гидролиз бинарных соединений. Щелочной гидролиз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галогеналканов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Гидролиз солей органических кислот. Гидролиз сложных эфиров,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и полисахаридов.</w:t>
      </w:r>
    </w:p>
    <w:p w14:paraId="4EBC24FA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№5(3ч) Особенности электронного строения, химических свойств, получения</w:t>
      </w: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br/>
        <w:t>азотсодержащих органических веществ</w:t>
      </w:r>
    </w:p>
    <w:p w14:paraId="22E36902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Классификация азотсодержащих органических соединений.</w:t>
      </w:r>
    </w:p>
    <w:p w14:paraId="09403192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Сравнение электронного строения, химических свойств и получения предельных аминов и анилина. Синтез пептидов. Понятие о гетероциклических соединениях, нуклеиновых кислотах.</w:t>
      </w:r>
    </w:p>
    <w:p w14:paraId="7EBA5838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Тема№6(4ч) Генетическая связь между углеводородами и кислород- и</w:t>
      </w: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br/>
        <w:t>азотсодержащими органическими веществами</w:t>
      </w:r>
    </w:p>
    <w:p w14:paraId="4DD766A9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Генетическая связь между углеводородами. Конструктивные и деструктивные реакции.</w:t>
      </w:r>
    </w:p>
    <w:p w14:paraId="5B8A4739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Взаимосвязь между углеводородами и кислородсодержащими соединениями. Реакции галогенирования и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дегалогенирования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гидратации и дегидратации,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гидрогалогенирования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дегидрогалогенирования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62DB29C6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Взаимосвязь между кислородсодержащими и азотсодержащими органическими веществами.</w:t>
      </w:r>
    </w:p>
    <w:p w14:paraId="0CDE897E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Практическая работа №1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«Качественные реакции в органической химии»</w:t>
      </w:r>
    </w:p>
    <w:p w14:paraId="504D6437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11 класс - 34 часа</w:t>
      </w:r>
    </w:p>
    <w:p w14:paraId="440A69B9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№1(7) (3ч) Классификация и номенклатура неорганических веществ</w:t>
      </w:r>
    </w:p>
    <w:p w14:paraId="5E86AC95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Классификация неорганических веществ по составу и по свойствам. Простые 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вещества: металлы и неметаллы. Аллотропия. Сложные неорганические вещества. Бинарные соединения. Водородные соединения элементов главных подгрупп. Понятие гидроксидов. Основные, кислотные и амфотерные гидроксиды.</w:t>
      </w:r>
    </w:p>
    <w:p w14:paraId="6F97A9D1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Номенклатура неорганических веществ.</w:t>
      </w:r>
    </w:p>
    <w:p w14:paraId="285AA107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№2(8) (9ч) Свойства и получение основных классов неорганических веществ</w:t>
      </w:r>
    </w:p>
    <w:p w14:paraId="37E044D0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Свойства основных, кислотных и амфотерных оксидов и гидроксидов.</w:t>
      </w:r>
    </w:p>
    <w:p w14:paraId="31BCAD0A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Соли: классификация, способы получения средних солей, свойства средних солей, получение кислых и основных солей. Способы превращения различных типов солей друг в друга. Г </w:t>
      </w:r>
      <w:proofErr w:type="spell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енетическая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связь между классами неорганических веществ</w:t>
      </w:r>
    </w:p>
    <w:p w14:paraId="2E472B6E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Практическая работа №2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«Свойства классов неорганических веществ: оксиды, гидроксиды, соли»</w:t>
      </w:r>
    </w:p>
    <w:p w14:paraId="7B59E9C8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№3(9) (4ч) Гидролиз солей</w:t>
      </w:r>
    </w:p>
    <w:p w14:paraId="436AA128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Гидролиз солей. Взаимное усиление гидролиза.</w:t>
      </w:r>
    </w:p>
    <w:p w14:paraId="6CB54CFA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Практическая работа №3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«Гидролиз солей»</w:t>
      </w:r>
    </w:p>
    <w:p w14:paraId="0256FDAC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№4(10) (8ч) Окислительно-восстановительные реакции в неорганической химии</w:t>
      </w: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br/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Определение степени окисления элементов в неорганических веществах.</w:t>
      </w:r>
    </w:p>
    <w:p w14:paraId="5E4E63DC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Типичные окислители и восстановители. Классификация </w:t>
      </w:r>
      <w:proofErr w:type="spellStart"/>
      <w:proofErr w:type="gramStart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окислительно</w:t>
      </w:r>
      <w:proofErr w:type="spell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восстановительных</w:t>
      </w:r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реакций. Влияние среды, концентрации и температуры на протекание окислительно-восстановительных реакций.</w:t>
      </w:r>
    </w:p>
    <w:p w14:paraId="0059C77E" w14:textId="77777777" w:rsidR="00E93CB1" w:rsidRPr="00E93CB1" w:rsidRDefault="00E93CB1" w:rsidP="00E93CB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Практическая работа №4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«Окислительно-восстановительные реакции»</w:t>
      </w:r>
    </w:p>
    <w:p w14:paraId="0F46EBB7" w14:textId="77777777" w:rsidR="00E93CB1" w:rsidRPr="00E93CB1" w:rsidRDefault="00E93CB1" w:rsidP="00E93CB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Тема №5(11) (4ч) Электролиз, электрохимические способы получения неорганических</w:t>
      </w:r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br/>
      </w:r>
      <w:proofErr w:type="spellStart"/>
      <w:proofErr w:type="gramStart"/>
      <w:r w:rsidRPr="00E93C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веществ</w:t>
      </w:r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.Электролиз</w:t>
      </w:r>
      <w:proofErr w:type="spellEnd"/>
      <w:proofErr w:type="gramEnd"/>
      <w:r w:rsidRPr="00E93CB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как совокупность окислительно-восстановительных реакций, катодные и анодные процессы. Электролиз растворов и расплавов солей. Электролиз щелочей, кислот. Электролиз солей карбоновых кислот. Электрохимические способы получения неорганических веществ.</w:t>
      </w:r>
    </w:p>
    <w:p w14:paraId="6BBBCF3E" w14:textId="77777777" w:rsidR="00E93CB1" w:rsidRPr="00E93CB1" w:rsidRDefault="00E93CB1" w:rsidP="00E93C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3CB1" w:rsidRPr="00E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D5A"/>
    <w:multiLevelType w:val="hybridMultilevel"/>
    <w:tmpl w:val="9846522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322"/>
    <w:multiLevelType w:val="multilevel"/>
    <w:tmpl w:val="BCF6D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61630"/>
    <w:multiLevelType w:val="hybridMultilevel"/>
    <w:tmpl w:val="A6B4D9FE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D3BF5"/>
    <w:multiLevelType w:val="multilevel"/>
    <w:tmpl w:val="E0EC6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0F40CA"/>
    <w:multiLevelType w:val="multilevel"/>
    <w:tmpl w:val="850CA1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5C778A"/>
    <w:multiLevelType w:val="hybridMultilevel"/>
    <w:tmpl w:val="6CE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85A"/>
    <w:multiLevelType w:val="hybridMultilevel"/>
    <w:tmpl w:val="EE802344"/>
    <w:lvl w:ilvl="0" w:tplc="E42C0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A4F"/>
    <w:multiLevelType w:val="multilevel"/>
    <w:tmpl w:val="B6ECF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1594642">
    <w:abstractNumId w:val="5"/>
  </w:num>
  <w:num w:numId="2" w16cid:durableId="972638318">
    <w:abstractNumId w:val="0"/>
  </w:num>
  <w:num w:numId="3" w16cid:durableId="1491408681">
    <w:abstractNumId w:val="2"/>
  </w:num>
  <w:num w:numId="4" w16cid:durableId="150752453">
    <w:abstractNumId w:val="6"/>
  </w:num>
  <w:num w:numId="5" w16cid:durableId="1972437995">
    <w:abstractNumId w:val="3"/>
  </w:num>
  <w:num w:numId="6" w16cid:durableId="248272023">
    <w:abstractNumId w:val="1"/>
  </w:num>
  <w:num w:numId="7" w16cid:durableId="1558315922">
    <w:abstractNumId w:val="4"/>
  </w:num>
  <w:num w:numId="8" w16cid:durableId="842235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E9"/>
    <w:rsid w:val="001E14CD"/>
    <w:rsid w:val="002A5DE1"/>
    <w:rsid w:val="00311479"/>
    <w:rsid w:val="00514EF3"/>
    <w:rsid w:val="00667400"/>
    <w:rsid w:val="00861B1F"/>
    <w:rsid w:val="00897CF7"/>
    <w:rsid w:val="00D55DE9"/>
    <w:rsid w:val="00E93CB1"/>
    <w:rsid w:val="00EC6791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F4D8"/>
  <w15:chartTrackingRefBased/>
  <w15:docId w15:val="{E6618A5E-6E46-4C35-B3AC-3A4B732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365 Pro Plus</cp:lastModifiedBy>
  <cp:revision>2</cp:revision>
  <dcterms:created xsi:type="dcterms:W3CDTF">2022-11-15T17:41:00Z</dcterms:created>
  <dcterms:modified xsi:type="dcterms:W3CDTF">2022-11-15T17:41:00Z</dcterms:modified>
</cp:coreProperties>
</file>